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B5" w:rsidRPr="003E3AF0" w:rsidRDefault="00D67EB5" w:rsidP="003E3AF0">
      <w:pPr>
        <w:spacing w:before="100" w:beforeAutospacing="1" w:after="100" w:afterAutospacing="1" w:line="240" w:lineRule="auto"/>
        <w:outlineLvl w:val="0"/>
        <w:rPr>
          <w:rFonts w:ascii="Times New Roman" w:hAnsi="Times New Roman" w:cs="Times New Roman"/>
          <w:sz w:val="28"/>
          <w:szCs w:val="28"/>
        </w:rPr>
      </w:pPr>
    </w:p>
    <w:p w:rsidR="003E3AF0" w:rsidRPr="003E3AF0" w:rsidRDefault="003E3AF0" w:rsidP="003E3AF0">
      <w:pPr>
        <w:pStyle w:val="afa"/>
        <w:shd w:val="clear" w:color="auto" w:fill="FFFFFF"/>
        <w:spacing w:before="0" w:beforeAutospacing="0" w:after="0" w:afterAutospacing="0"/>
        <w:ind w:firstLine="720"/>
        <w:jc w:val="center"/>
        <w:rPr>
          <w:b/>
          <w:color w:val="000000"/>
          <w:sz w:val="28"/>
          <w:szCs w:val="28"/>
        </w:rPr>
      </w:pPr>
      <w:r w:rsidRPr="003E3AF0">
        <w:rPr>
          <w:b/>
          <w:color w:val="000000"/>
          <w:sz w:val="28"/>
          <w:szCs w:val="28"/>
        </w:rPr>
        <w:t>РЕШЕНИЕ</w:t>
      </w:r>
    </w:p>
    <w:p w:rsidR="003E3AF0" w:rsidRPr="003E3AF0" w:rsidRDefault="003E3AF0" w:rsidP="003E3AF0">
      <w:pPr>
        <w:pStyle w:val="afa"/>
        <w:shd w:val="clear" w:color="auto" w:fill="FFFFFF"/>
        <w:spacing w:before="0" w:beforeAutospacing="0" w:after="0" w:afterAutospacing="0"/>
        <w:ind w:firstLine="720"/>
        <w:jc w:val="center"/>
        <w:rPr>
          <w:color w:val="000000"/>
          <w:sz w:val="28"/>
          <w:szCs w:val="28"/>
        </w:rPr>
      </w:pPr>
      <w:r w:rsidRPr="003E3AF0">
        <w:rPr>
          <w:color w:val="000000"/>
          <w:sz w:val="28"/>
          <w:szCs w:val="28"/>
        </w:rPr>
        <w:t>Именем Российской Федерации</w:t>
      </w:r>
    </w:p>
    <w:p w:rsidR="003E3AF0" w:rsidRDefault="003E3AF0" w:rsidP="003E3AF0">
      <w:pPr>
        <w:pStyle w:val="afa"/>
        <w:shd w:val="clear" w:color="auto" w:fill="FFFFFF"/>
        <w:spacing w:before="0" w:beforeAutospacing="0" w:after="0" w:afterAutospacing="0"/>
        <w:ind w:firstLine="720"/>
        <w:jc w:val="both"/>
        <w:rPr>
          <w:rFonts w:ascii="Arial" w:hAnsi="Arial" w:cs="Arial"/>
          <w:color w:val="000000"/>
          <w:sz w:val="17"/>
          <w:szCs w:val="17"/>
        </w:rPr>
      </w:pPr>
    </w:p>
    <w:p w:rsidR="003E3AF0" w:rsidRDefault="003E3AF0" w:rsidP="003E3AF0">
      <w:pPr>
        <w:pStyle w:val="afa"/>
        <w:shd w:val="clear" w:color="auto" w:fill="FFFFFF"/>
        <w:spacing w:before="0" w:beforeAutospacing="0" w:after="0" w:afterAutospacing="0"/>
        <w:ind w:firstLine="720"/>
        <w:jc w:val="both"/>
        <w:rPr>
          <w:rFonts w:ascii="Arial" w:hAnsi="Arial" w:cs="Arial"/>
          <w:color w:val="000000"/>
          <w:sz w:val="17"/>
          <w:szCs w:val="17"/>
        </w:rPr>
      </w:pP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28 апреля 2025 года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3E3AF0">
        <w:rPr>
          <w:color w:val="000000"/>
          <w:sz w:val="28"/>
          <w:szCs w:val="28"/>
        </w:rPr>
        <w:t> г. Волгоград</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Советский районный суд г. Волгограда в составе:</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председательствующего судьи </w:t>
      </w:r>
      <w:proofErr w:type="spellStart"/>
      <w:r w:rsidRPr="003E3AF0">
        <w:rPr>
          <w:color w:val="000000"/>
          <w:sz w:val="28"/>
          <w:szCs w:val="28"/>
        </w:rPr>
        <w:t>Жаркова</w:t>
      </w:r>
      <w:proofErr w:type="spellEnd"/>
      <w:r w:rsidRPr="003E3AF0">
        <w:rPr>
          <w:color w:val="000000"/>
          <w:sz w:val="28"/>
          <w:szCs w:val="28"/>
        </w:rPr>
        <w:t xml:space="preserve"> Е.А.,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при секретаре Карелиной Д.Ю.</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рассмотрев в открытом судебном заседании гражданское дело № 2-1307/2025 (УИД 77RS00</w:t>
      </w:r>
      <w:r>
        <w:rPr>
          <w:color w:val="000000"/>
          <w:sz w:val="28"/>
          <w:szCs w:val="28"/>
        </w:rPr>
        <w:t xml:space="preserve">04-02-2024-014114-27) по иску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к Шишкиной Полине Борисовне, Юрьеву Савелию Алексеевичу, </w:t>
      </w:r>
      <w:proofErr w:type="spellStart"/>
      <w:r w:rsidRPr="003E3AF0">
        <w:rPr>
          <w:color w:val="000000"/>
          <w:sz w:val="28"/>
          <w:szCs w:val="28"/>
        </w:rPr>
        <w:t>Ширшову</w:t>
      </w:r>
      <w:proofErr w:type="spellEnd"/>
      <w:r w:rsidRPr="003E3AF0">
        <w:rPr>
          <w:color w:val="000000"/>
          <w:sz w:val="28"/>
          <w:szCs w:val="28"/>
        </w:rPr>
        <w:t xml:space="preserve"> Сергею Александровичу, Якушеву Михаилу Николаевичу, Юсупову </w:t>
      </w:r>
      <w:proofErr w:type="spellStart"/>
      <w:r w:rsidRPr="003E3AF0">
        <w:rPr>
          <w:color w:val="000000"/>
          <w:sz w:val="28"/>
          <w:szCs w:val="28"/>
        </w:rPr>
        <w:t>Хайбуле</w:t>
      </w:r>
      <w:proofErr w:type="spellEnd"/>
      <w:r w:rsidRPr="003E3AF0">
        <w:rPr>
          <w:color w:val="000000"/>
          <w:sz w:val="28"/>
          <w:szCs w:val="28"/>
        </w:rPr>
        <w:t xml:space="preserve"> </w:t>
      </w:r>
      <w:proofErr w:type="spellStart"/>
      <w:r w:rsidRPr="003E3AF0">
        <w:rPr>
          <w:color w:val="000000"/>
          <w:sz w:val="28"/>
          <w:szCs w:val="28"/>
        </w:rPr>
        <w:t>Расуловичу</w:t>
      </w:r>
      <w:proofErr w:type="spellEnd"/>
      <w:r w:rsidRPr="003E3AF0">
        <w:rPr>
          <w:color w:val="000000"/>
          <w:sz w:val="28"/>
          <w:szCs w:val="28"/>
        </w:rPr>
        <w:t xml:space="preserve">, </w:t>
      </w:r>
      <w:proofErr w:type="spellStart"/>
      <w:r w:rsidRPr="003E3AF0">
        <w:rPr>
          <w:color w:val="000000"/>
          <w:sz w:val="28"/>
          <w:szCs w:val="28"/>
        </w:rPr>
        <w:t>Царукян</w:t>
      </w:r>
      <w:proofErr w:type="spellEnd"/>
      <w:r w:rsidRPr="003E3AF0">
        <w:rPr>
          <w:color w:val="000000"/>
          <w:sz w:val="28"/>
          <w:szCs w:val="28"/>
        </w:rPr>
        <w:t xml:space="preserve"> Осанне </w:t>
      </w:r>
      <w:proofErr w:type="spellStart"/>
      <w:r w:rsidRPr="003E3AF0">
        <w:rPr>
          <w:color w:val="000000"/>
          <w:sz w:val="28"/>
          <w:szCs w:val="28"/>
        </w:rPr>
        <w:t>Жирайровне</w:t>
      </w:r>
      <w:proofErr w:type="spellEnd"/>
      <w:r w:rsidRPr="003E3AF0">
        <w:rPr>
          <w:color w:val="000000"/>
          <w:sz w:val="28"/>
          <w:szCs w:val="28"/>
        </w:rPr>
        <w:t xml:space="preserve">, </w:t>
      </w:r>
      <w:proofErr w:type="spellStart"/>
      <w:r w:rsidRPr="003E3AF0">
        <w:rPr>
          <w:color w:val="000000"/>
          <w:sz w:val="28"/>
          <w:szCs w:val="28"/>
        </w:rPr>
        <w:t>Хамзе</w:t>
      </w:r>
      <w:proofErr w:type="spellEnd"/>
      <w:r w:rsidRPr="003E3AF0">
        <w:rPr>
          <w:color w:val="000000"/>
          <w:sz w:val="28"/>
          <w:szCs w:val="28"/>
        </w:rPr>
        <w:t xml:space="preserve"> </w:t>
      </w:r>
      <w:proofErr w:type="spellStart"/>
      <w:r w:rsidRPr="003E3AF0">
        <w:rPr>
          <w:color w:val="000000"/>
          <w:sz w:val="28"/>
          <w:szCs w:val="28"/>
        </w:rPr>
        <w:t>Жанболату</w:t>
      </w:r>
      <w:proofErr w:type="spellEnd"/>
      <w:r w:rsidRPr="003E3AF0">
        <w:rPr>
          <w:color w:val="000000"/>
          <w:sz w:val="28"/>
          <w:szCs w:val="28"/>
        </w:rPr>
        <w:t xml:space="preserve">, Хакимову Тимуру </w:t>
      </w:r>
      <w:proofErr w:type="spellStart"/>
      <w:r w:rsidRPr="003E3AF0">
        <w:rPr>
          <w:color w:val="000000"/>
          <w:sz w:val="28"/>
          <w:szCs w:val="28"/>
        </w:rPr>
        <w:t>Наилевичу</w:t>
      </w:r>
      <w:proofErr w:type="spellEnd"/>
      <w:r w:rsidRPr="003E3AF0">
        <w:rPr>
          <w:color w:val="000000"/>
          <w:sz w:val="28"/>
          <w:szCs w:val="28"/>
        </w:rPr>
        <w:t xml:space="preserve">, </w:t>
      </w:r>
      <w:proofErr w:type="spellStart"/>
      <w:r w:rsidRPr="003E3AF0">
        <w:rPr>
          <w:color w:val="000000"/>
          <w:sz w:val="28"/>
          <w:szCs w:val="28"/>
        </w:rPr>
        <w:t>Умирзахову</w:t>
      </w:r>
      <w:proofErr w:type="spellEnd"/>
      <w:r w:rsidRPr="003E3AF0">
        <w:rPr>
          <w:color w:val="000000"/>
          <w:sz w:val="28"/>
          <w:szCs w:val="28"/>
        </w:rPr>
        <w:t xml:space="preserve"> </w:t>
      </w:r>
      <w:proofErr w:type="spellStart"/>
      <w:r w:rsidRPr="003E3AF0">
        <w:rPr>
          <w:color w:val="000000"/>
          <w:sz w:val="28"/>
          <w:szCs w:val="28"/>
        </w:rPr>
        <w:t>Ерлану</w:t>
      </w:r>
      <w:proofErr w:type="spellEnd"/>
      <w:r w:rsidRPr="003E3AF0">
        <w:rPr>
          <w:color w:val="000000"/>
          <w:sz w:val="28"/>
          <w:szCs w:val="28"/>
        </w:rPr>
        <w:t xml:space="preserve"> </w:t>
      </w:r>
      <w:proofErr w:type="spellStart"/>
      <w:r w:rsidRPr="003E3AF0">
        <w:rPr>
          <w:color w:val="000000"/>
          <w:sz w:val="28"/>
          <w:szCs w:val="28"/>
        </w:rPr>
        <w:t>Турмагамбетулы</w:t>
      </w:r>
      <w:proofErr w:type="spellEnd"/>
      <w:r w:rsidRPr="003E3AF0">
        <w:rPr>
          <w:color w:val="000000"/>
          <w:sz w:val="28"/>
          <w:szCs w:val="28"/>
        </w:rPr>
        <w:t xml:space="preserve">, Юдину Даниилу Александровичу, </w:t>
      </w:r>
      <w:proofErr w:type="spellStart"/>
      <w:r w:rsidRPr="003E3AF0">
        <w:rPr>
          <w:color w:val="000000"/>
          <w:sz w:val="28"/>
          <w:szCs w:val="28"/>
        </w:rPr>
        <w:t>Фатыховой</w:t>
      </w:r>
      <w:proofErr w:type="spellEnd"/>
      <w:r w:rsidRPr="003E3AF0">
        <w:rPr>
          <w:color w:val="000000"/>
          <w:sz w:val="28"/>
          <w:szCs w:val="28"/>
        </w:rPr>
        <w:t xml:space="preserve"> </w:t>
      </w:r>
      <w:proofErr w:type="spellStart"/>
      <w:r w:rsidRPr="003E3AF0">
        <w:rPr>
          <w:color w:val="000000"/>
          <w:sz w:val="28"/>
          <w:szCs w:val="28"/>
        </w:rPr>
        <w:t>Эльвине</w:t>
      </w:r>
      <w:proofErr w:type="spellEnd"/>
      <w:r w:rsidRPr="003E3AF0">
        <w:rPr>
          <w:color w:val="000000"/>
          <w:sz w:val="28"/>
          <w:szCs w:val="28"/>
        </w:rPr>
        <w:t xml:space="preserve"> </w:t>
      </w:r>
      <w:proofErr w:type="spellStart"/>
      <w:r w:rsidRPr="003E3AF0">
        <w:rPr>
          <w:color w:val="000000"/>
          <w:sz w:val="28"/>
          <w:szCs w:val="28"/>
        </w:rPr>
        <w:t>Ильнуровне</w:t>
      </w:r>
      <w:proofErr w:type="spellEnd"/>
      <w:r w:rsidRPr="003E3AF0">
        <w:rPr>
          <w:color w:val="000000"/>
          <w:sz w:val="28"/>
          <w:szCs w:val="28"/>
        </w:rPr>
        <w:t xml:space="preserve">, </w:t>
      </w:r>
      <w:proofErr w:type="spellStart"/>
      <w:r w:rsidRPr="003E3AF0">
        <w:rPr>
          <w:color w:val="000000"/>
          <w:sz w:val="28"/>
          <w:szCs w:val="28"/>
        </w:rPr>
        <w:t>Шадыбекову</w:t>
      </w:r>
      <w:proofErr w:type="spellEnd"/>
      <w:r w:rsidRPr="003E3AF0">
        <w:rPr>
          <w:color w:val="000000"/>
          <w:sz w:val="28"/>
          <w:szCs w:val="28"/>
        </w:rPr>
        <w:t xml:space="preserve"> Кириллу Тимуровичу, Черняеву Николаю Викторовичу, Яковлеву Дмитрию Игоревичу о взыскании неосновательного обогащения, процентов за пользование чужими денежными средствами, компенсации морального вреда,</w:t>
      </w:r>
    </w:p>
    <w:p w:rsidR="003E3AF0" w:rsidRPr="003E3AF0" w:rsidRDefault="003E3AF0" w:rsidP="003E3AF0">
      <w:pPr>
        <w:pStyle w:val="afa"/>
        <w:shd w:val="clear" w:color="auto" w:fill="FFFFFF"/>
        <w:spacing w:before="0" w:beforeAutospacing="0" w:after="0" w:afterAutospacing="0"/>
        <w:ind w:firstLine="720"/>
        <w:jc w:val="center"/>
        <w:rPr>
          <w:color w:val="000000"/>
          <w:sz w:val="32"/>
          <w:szCs w:val="32"/>
        </w:rPr>
      </w:pPr>
      <w:r w:rsidRPr="003E3AF0">
        <w:rPr>
          <w:color w:val="000000"/>
          <w:sz w:val="32"/>
          <w:szCs w:val="32"/>
        </w:rPr>
        <w:t>установил:</w:t>
      </w:r>
    </w:p>
    <w:p w:rsidR="003E3AF0" w:rsidRPr="003E3AF0" w:rsidRDefault="003E3AF0" w:rsidP="003E3AF0">
      <w:pPr>
        <w:pStyle w:val="afa"/>
        <w:shd w:val="clear" w:color="auto" w:fill="FFFFFF"/>
        <w:spacing w:before="0" w:beforeAutospacing="0" w:after="0" w:afterAutospacing="0"/>
        <w:ind w:firstLine="720"/>
        <w:jc w:val="center"/>
        <w:rPr>
          <w:b/>
          <w:color w:val="000000"/>
          <w:sz w:val="32"/>
          <w:szCs w:val="32"/>
        </w:rPr>
      </w:pPr>
    </w:p>
    <w:p w:rsidR="003E3AF0" w:rsidRPr="003E3AF0" w:rsidRDefault="003E3AF0" w:rsidP="003E3AF0">
      <w:pPr>
        <w:pStyle w:val="afa"/>
        <w:shd w:val="clear" w:color="auto" w:fill="FFFFFF"/>
        <w:spacing w:before="0" w:beforeAutospacing="0" w:after="0" w:afterAutospacing="0"/>
        <w:ind w:firstLine="708"/>
        <w:jc w:val="both"/>
        <w:rPr>
          <w:color w:val="000000"/>
          <w:sz w:val="28"/>
          <w:szCs w:val="28"/>
        </w:rPr>
      </w:pPr>
      <w:proofErr w:type="spellStart"/>
      <w:r>
        <w:rPr>
          <w:color w:val="000000"/>
          <w:sz w:val="28"/>
          <w:szCs w:val="28"/>
        </w:rPr>
        <w:t>Котрышева</w:t>
      </w:r>
      <w:proofErr w:type="spellEnd"/>
      <w:r w:rsidRPr="003E3AF0">
        <w:rPr>
          <w:color w:val="000000"/>
          <w:sz w:val="28"/>
          <w:szCs w:val="28"/>
        </w:rPr>
        <w:t xml:space="preserve"> М.А. обратилась в суд с иском к ПАО «Сбербанк России», в котором просила взыскать с ПАО «Сбербанк России» в свою пользу неосновательное обогащение в размере 893 500 рублей; денежные средства в размере 22 870 рублей в счет оплаты государственной пошлины; проценты за пользование чужими денежными средствами в размере, определенном на день вынесения решения судом; денежные средства в размере 200 000 рублей в счет компенсации морального вреда.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обос</w:t>
      </w:r>
      <w:r>
        <w:rPr>
          <w:color w:val="000000"/>
          <w:sz w:val="28"/>
          <w:szCs w:val="28"/>
        </w:rPr>
        <w:t xml:space="preserve">нование заявленных требований </w:t>
      </w:r>
      <w:proofErr w:type="spellStart"/>
      <w:r>
        <w:rPr>
          <w:color w:val="000000"/>
          <w:sz w:val="28"/>
          <w:szCs w:val="28"/>
        </w:rPr>
        <w:t>Ко</w:t>
      </w:r>
      <w:r w:rsidRPr="003E3AF0">
        <w:rPr>
          <w:color w:val="000000"/>
          <w:sz w:val="28"/>
          <w:szCs w:val="28"/>
        </w:rPr>
        <w:t>трышева</w:t>
      </w:r>
      <w:proofErr w:type="spellEnd"/>
      <w:r w:rsidRPr="003E3AF0">
        <w:rPr>
          <w:color w:val="000000"/>
          <w:sz w:val="28"/>
          <w:szCs w:val="28"/>
        </w:rPr>
        <w:t xml:space="preserve"> М.А. указала, что в период времени с 03.01.2024г. по 15.05.2024г. с различных номеров ей поступали звонки от лиц, представляющимися сотрудниками ПАО «Сбербанк России», которые под различными предлогами, вынуждали истца переводить денежные средства на указанные ими банковские карты. Для упрощения процедуры перевода денежных средств неизвестными лицами были предоставлены номера телефонов, которые были привязаны к банковским картам, по которым истец осуществила переводы принадлежащих ей денежных средств со счетов ПАО «Сбербанка России» на общую сумму 893 500 рублей, при этом, не имея никаких денежных обязательств перед ответчиком. Неправомерными действиями ответчика нарушены права и установленные законом интересы истца. Между сторонами не имелось договорных отношений, во исполнение которых истец перечислила на расчетные счета ответчика денежные средства на общую сумму 893 500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Протокольным определением Гагаринского районного суда г. Москвы от 09 декабря 2024 года произведена замена ненадлежащего ответчика ПАО «Сбербанк России» на надлежащих ответчиков Шишкину П.Б., Юрьева С.А., </w:t>
      </w:r>
      <w:proofErr w:type="spellStart"/>
      <w:r w:rsidRPr="003E3AF0">
        <w:rPr>
          <w:color w:val="000000"/>
          <w:sz w:val="28"/>
          <w:szCs w:val="28"/>
        </w:rPr>
        <w:t>Ширшова</w:t>
      </w:r>
      <w:proofErr w:type="spellEnd"/>
      <w:r w:rsidRPr="003E3AF0">
        <w:rPr>
          <w:color w:val="000000"/>
          <w:sz w:val="28"/>
          <w:szCs w:val="28"/>
        </w:rPr>
        <w:t xml:space="preserve"> С.А., Якушева М.Н., Юсупова Х.Р., </w:t>
      </w:r>
      <w:proofErr w:type="spellStart"/>
      <w:r w:rsidRPr="003E3AF0">
        <w:rPr>
          <w:color w:val="000000"/>
          <w:sz w:val="28"/>
          <w:szCs w:val="28"/>
        </w:rPr>
        <w:t>Царукян</w:t>
      </w:r>
      <w:proofErr w:type="spellEnd"/>
      <w:r w:rsidRPr="003E3AF0">
        <w:rPr>
          <w:color w:val="000000"/>
          <w:sz w:val="28"/>
          <w:szCs w:val="28"/>
        </w:rPr>
        <w:t xml:space="preserve"> О.Ж., </w:t>
      </w:r>
      <w:proofErr w:type="spellStart"/>
      <w:r w:rsidRPr="003E3AF0">
        <w:rPr>
          <w:color w:val="000000"/>
          <w:sz w:val="28"/>
          <w:szCs w:val="28"/>
        </w:rPr>
        <w:t>Хамзе</w:t>
      </w:r>
      <w:proofErr w:type="spellEnd"/>
      <w:r w:rsidRPr="003E3AF0">
        <w:rPr>
          <w:color w:val="000000"/>
          <w:sz w:val="28"/>
          <w:szCs w:val="28"/>
        </w:rPr>
        <w:t xml:space="preserve"> Ж., Хакимова Т.Н., </w:t>
      </w:r>
      <w:proofErr w:type="spellStart"/>
      <w:r w:rsidRPr="003E3AF0">
        <w:rPr>
          <w:color w:val="000000"/>
          <w:sz w:val="28"/>
          <w:szCs w:val="28"/>
        </w:rPr>
        <w:t>Умирзахова</w:t>
      </w:r>
      <w:proofErr w:type="spellEnd"/>
      <w:r w:rsidRPr="003E3AF0">
        <w:rPr>
          <w:color w:val="000000"/>
          <w:sz w:val="28"/>
          <w:szCs w:val="28"/>
        </w:rPr>
        <w:t xml:space="preserve"> Е.Т., Юдина Д.А., </w:t>
      </w:r>
      <w:proofErr w:type="spellStart"/>
      <w:r w:rsidRPr="003E3AF0">
        <w:rPr>
          <w:color w:val="000000"/>
          <w:sz w:val="28"/>
          <w:szCs w:val="28"/>
        </w:rPr>
        <w:t>Фатыхову</w:t>
      </w:r>
      <w:proofErr w:type="spellEnd"/>
      <w:r w:rsidRPr="003E3AF0">
        <w:rPr>
          <w:color w:val="000000"/>
          <w:sz w:val="28"/>
          <w:szCs w:val="28"/>
        </w:rPr>
        <w:t xml:space="preserve"> Э.И., </w:t>
      </w:r>
      <w:proofErr w:type="spellStart"/>
      <w:r w:rsidRPr="003E3AF0">
        <w:rPr>
          <w:color w:val="000000"/>
          <w:sz w:val="28"/>
          <w:szCs w:val="28"/>
        </w:rPr>
        <w:t>Шадыбекова</w:t>
      </w:r>
      <w:proofErr w:type="spellEnd"/>
      <w:r w:rsidRPr="003E3AF0">
        <w:rPr>
          <w:color w:val="000000"/>
          <w:sz w:val="28"/>
          <w:szCs w:val="28"/>
        </w:rPr>
        <w:t xml:space="preserve"> К.Т., Черняева Н.В., Яковлева Д.И.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Протокольным определением от 02 апреля 2025 года к участию в деле в качестве третьего лица, не заявляющего самостоятельные требования относительно предмета спора, привлечено ПАО Сбербанк.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lastRenderedPageBreak/>
        <w:t xml:space="preserve">Истец </w:t>
      </w:r>
      <w:proofErr w:type="spellStart"/>
      <w:r w:rsidRPr="003E3AF0">
        <w:rPr>
          <w:color w:val="000000"/>
          <w:sz w:val="28"/>
          <w:szCs w:val="28"/>
        </w:rPr>
        <w:t>Катрышева</w:t>
      </w:r>
      <w:proofErr w:type="spellEnd"/>
      <w:r w:rsidRPr="003E3AF0">
        <w:rPr>
          <w:color w:val="000000"/>
          <w:sz w:val="28"/>
          <w:szCs w:val="28"/>
        </w:rPr>
        <w:t xml:space="preserve"> М.А. в судебное заседание не явилась, извещена судом своевременно и надлежащим образом.</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Представитель истца </w:t>
      </w:r>
      <w:proofErr w:type="spellStart"/>
      <w:r w:rsidRPr="003E3AF0">
        <w:rPr>
          <w:color w:val="000000"/>
          <w:sz w:val="28"/>
          <w:szCs w:val="28"/>
        </w:rPr>
        <w:t>Катрышевой</w:t>
      </w:r>
      <w:proofErr w:type="spellEnd"/>
      <w:r w:rsidRPr="003E3AF0">
        <w:rPr>
          <w:color w:val="000000"/>
          <w:sz w:val="28"/>
          <w:szCs w:val="28"/>
        </w:rPr>
        <w:t xml:space="preserve"> М.А. по доверенности Наумов А.С. в судебное заседание не явился, извещен судом св</w:t>
      </w:r>
      <w:r>
        <w:rPr>
          <w:color w:val="000000"/>
          <w:sz w:val="28"/>
          <w:szCs w:val="28"/>
        </w:rPr>
        <w:t>оевременно и надлежащим образом, заявил ходатайство о рассмотрении гражданского дела в его отсутствие.</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Ответчик Юдин Д.В. в судебное заседание не явился, представил суду возражения на исковое заявление, в которых просил в удовлетворении иска отказать, а в случае его удовлетворения снизить размере судебных расходов и компенсации морального вреда, указав в обоснование, что 2024 году банковская карта была утеряна им, доступ в "Личный кабинет” был заблокирован. В период, когда истец производила перевод денежных средств, у него отсутствовал доступ к счету. С января 2024 года никаких операций по карте не совершал, своих денежных средств на карту не вносил, денежных средств с карты не снимал, переводов по карте не осуществлял.</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Ответчик </w:t>
      </w:r>
      <w:proofErr w:type="spellStart"/>
      <w:r w:rsidRPr="003E3AF0">
        <w:rPr>
          <w:color w:val="000000"/>
          <w:sz w:val="28"/>
          <w:szCs w:val="28"/>
        </w:rPr>
        <w:t>Царукян</w:t>
      </w:r>
      <w:proofErr w:type="spellEnd"/>
      <w:r w:rsidRPr="003E3AF0">
        <w:rPr>
          <w:color w:val="000000"/>
          <w:sz w:val="28"/>
          <w:szCs w:val="28"/>
        </w:rPr>
        <w:t xml:space="preserve"> О.Ж. в судебное заседание не явилась, представила возражение на иск </w:t>
      </w:r>
      <w:proofErr w:type="spellStart"/>
      <w:r w:rsidRPr="003E3AF0">
        <w:rPr>
          <w:color w:val="000000"/>
          <w:sz w:val="28"/>
          <w:szCs w:val="28"/>
        </w:rPr>
        <w:t>Катрышевой</w:t>
      </w:r>
      <w:proofErr w:type="spellEnd"/>
      <w:r w:rsidRPr="003E3AF0">
        <w:rPr>
          <w:color w:val="000000"/>
          <w:sz w:val="28"/>
          <w:szCs w:val="28"/>
        </w:rPr>
        <w:t xml:space="preserve"> М.А., в котором просит отказать в его удовлетворении, указав в обоснование, что она являлась правообладателем карты ****1692, на которую 12.01.2024 года был совершен перевод в размере 14 000 руб. 00 коп. С </w:t>
      </w:r>
      <w:proofErr w:type="spellStart"/>
      <w:r w:rsidRPr="003E3AF0">
        <w:rPr>
          <w:color w:val="000000"/>
          <w:sz w:val="28"/>
          <w:szCs w:val="28"/>
        </w:rPr>
        <w:t>Картышевой</w:t>
      </w:r>
      <w:proofErr w:type="spellEnd"/>
      <w:r w:rsidRPr="003E3AF0">
        <w:rPr>
          <w:color w:val="000000"/>
          <w:sz w:val="28"/>
          <w:szCs w:val="28"/>
        </w:rPr>
        <w:t xml:space="preserve"> М.А. она не знакома, никогда не беседовала ни лично не по телефону, проживает в другом городе, более того на момент совершения перевода, была несовершеннолетней и училась в школе в г. Сочи Краснодарского края. 27.12.2023 года она находилась в школе, ей позвонил человек, представившись сотрудником Сбербанка России, убедил её зайти в личный кабинет мобильного приложения Сбербанк и произвести смену телефона в приложении на +7 (995) 263 68 30, объяснив это тем, что это стандартная процедура по подтверждению личности через специалиста. </w:t>
      </w:r>
      <w:proofErr w:type="spellStart"/>
      <w:r w:rsidRPr="003E3AF0">
        <w:rPr>
          <w:color w:val="000000"/>
          <w:sz w:val="28"/>
          <w:szCs w:val="28"/>
        </w:rPr>
        <w:t>Царукян</w:t>
      </w:r>
      <w:proofErr w:type="spellEnd"/>
      <w:r w:rsidRPr="003E3AF0">
        <w:rPr>
          <w:color w:val="000000"/>
          <w:sz w:val="28"/>
          <w:szCs w:val="28"/>
        </w:rPr>
        <w:t xml:space="preserve"> О.Ж, под руководством менеджера ввела телефон и перезагрузила приложение. Уже на следующий день она не смогла войти в приложение по номеру телефона, учитывая, что там не было денежных средств, не предала значение этому. О поступлении денежных средств на карту не была уведомлена ни в личном кабинете пользователя </w:t>
      </w:r>
      <w:proofErr w:type="gramStart"/>
      <w:r w:rsidRPr="003E3AF0">
        <w:rPr>
          <w:color w:val="000000"/>
          <w:sz w:val="28"/>
          <w:szCs w:val="28"/>
        </w:rPr>
        <w:t>СБЕР-БАНК</w:t>
      </w:r>
      <w:proofErr w:type="gramEnd"/>
      <w:r w:rsidRPr="003E3AF0">
        <w:rPr>
          <w:color w:val="000000"/>
          <w:sz w:val="28"/>
          <w:szCs w:val="28"/>
        </w:rPr>
        <w:t xml:space="preserve"> ОНЛАЙН, ни по телефону +7 995 263 68 30, который ранее был привязан к кабинету пользователя, объяснить может тем, что, будучи несовершеннолетней, не придала значение тому, что карта была утеряна либо украдена.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Ответчики Шишкина П.Б., Юрьев С.А., </w:t>
      </w:r>
      <w:proofErr w:type="spellStart"/>
      <w:r w:rsidRPr="003E3AF0">
        <w:rPr>
          <w:color w:val="000000"/>
          <w:sz w:val="28"/>
          <w:szCs w:val="28"/>
        </w:rPr>
        <w:t>Ширшов</w:t>
      </w:r>
      <w:proofErr w:type="spellEnd"/>
      <w:r w:rsidRPr="003E3AF0">
        <w:rPr>
          <w:color w:val="000000"/>
          <w:sz w:val="28"/>
          <w:szCs w:val="28"/>
        </w:rPr>
        <w:t xml:space="preserve"> С.А., Якушев М.Н., Юсупов Х.Р., </w:t>
      </w:r>
      <w:proofErr w:type="spellStart"/>
      <w:r w:rsidRPr="003E3AF0">
        <w:rPr>
          <w:color w:val="000000"/>
          <w:sz w:val="28"/>
          <w:szCs w:val="28"/>
        </w:rPr>
        <w:t>Хамзе</w:t>
      </w:r>
      <w:proofErr w:type="spellEnd"/>
      <w:r w:rsidRPr="003E3AF0">
        <w:rPr>
          <w:color w:val="000000"/>
          <w:sz w:val="28"/>
          <w:szCs w:val="28"/>
        </w:rPr>
        <w:t xml:space="preserve"> Ж., Хакимов Т.Н., </w:t>
      </w:r>
      <w:proofErr w:type="spellStart"/>
      <w:r w:rsidRPr="003E3AF0">
        <w:rPr>
          <w:color w:val="000000"/>
          <w:sz w:val="28"/>
          <w:szCs w:val="28"/>
        </w:rPr>
        <w:t>Умирзахов</w:t>
      </w:r>
      <w:proofErr w:type="spellEnd"/>
      <w:r w:rsidRPr="003E3AF0">
        <w:rPr>
          <w:color w:val="000000"/>
          <w:sz w:val="28"/>
          <w:szCs w:val="28"/>
        </w:rPr>
        <w:t xml:space="preserve"> Е.Т., </w:t>
      </w:r>
      <w:proofErr w:type="spellStart"/>
      <w:r w:rsidRPr="003E3AF0">
        <w:rPr>
          <w:color w:val="000000"/>
          <w:sz w:val="28"/>
          <w:szCs w:val="28"/>
        </w:rPr>
        <w:t>Фатыхова</w:t>
      </w:r>
      <w:proofErr w:type="spellEnd"/>
      <w:r w:rsidRPr="003E3AF0">
        <w:rPr>
          <w:color w:val="000000"/>
          <w:sz w:val="28"/>
          <w:szCs w:val="28"/>
        </w:rPr>
        <w:t xml:space="preserve"> Э.И., </w:t>
      </w:r>
      <w:proofErr w:type="spellStart"/>
      <w:r w:rsidRPr="003E3AF0">
        <w:rPr>
          <w:color w:val="000000"/>
          <w:sz w:val="28"/>
          <w:szCs w:val="28"/>
        </w:rPr>
        <w:t>Шадыбеков</w:t>
      </w:r>
      <w:proofErr w:type="spellEnd"/>
      <w:r w:rsidRPr="003E3AF0">
        <w:rPr>
          <w:color w:val="000000"/>
          <w:sz w:val="28"/>
          <w:szCs w:val="28"/>
        </w:rPr>
        <w:t xml:space="preserve"> К.Т., Черняев Н.В., Яковлев Д.И., а также представитель третьего лица ПАО Сбербанк в судебное заседание не явились, извещены судом своевременно и надлежащим образом, о причинах неявки суд не уведомили, заявлений, ходатайств суду не представили.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Исследовав материалы дела, суд приходит к следующему.</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На основании пункта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(пункт 2 статьи 1102 Гражданского кодекса Российской Федерации).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 силу пункта 4 статьи 1109 Гражданского кодекса Российской Федерации не подлежат возврату в качестве неосновательного обогащения денежные суммы и иное </w:t>
      </w:r>
      <w:r w:rsidRPr="003E3AF0">
        <w:rPr>
          <w:color w:val="000000"/>
          <w:sz w:val="28"/>
          <w:szCs w:val="28"/>
        </w:rPr>
        <w:lastRenderedPageBreak/>
        <w:t>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По смыслу указанных норм, обязательства, возникающие из неосновательного обогащения, направлены на защиту гражданских прав, так как относятся к числу внедоговорных, и наряду с </w:t>
      </w:r>
      <w:proofErr w:type="spellStart"/>
      <w:r w:rsidRPr="003E3AF0">
        <w:rPr>
          <w:color w:val="000000"/>
          <w:sz w:val="28"/>
          <w:szCs w:val="28"/>
        </w:rPr>
        <w:t>деликтными</w:t>
      </w:r>
      <w:proofErr w:type="spellEnd"/>
      <w:r w:rsidRPr="003E3AF0">
        <w:rPr>
          <w:color w:val="000000"/>
          <w:sz w:val="28"/>
          <w:szCs w:val="28"/>
        </w:rPr>
        <w:t xml:space="preserve"> служат оформлению отношений, не характерных для обычных имущественных отношений между субъектами гражданского права, так как вызваны недобросовестностью либо ошибкой субъектов.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Обязательства из неосновательного обогащения возникают при одновременном наличии трех условий: факта приобретения или сбережения имущества, приобретения или сбережения имущества за счет другого лица и отсутствия правовых оснований неосновательного обогащения, то есть приобретение или сбережение имущества одним лицом за счет другого лица не основано ни на законе, ни на сделке.</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Недоказанность одного из этих обстоятельств является достаточным основанием для отказа в удовлетворении иска.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соответствии с особенностью предмета доказывания по делам о взыскании неосновательного обогащения на истца возлагается обязанность доказать факт приобретения (сбережения) ответчиком имущества за счет истца и отсутствие правовых оснований для такого обогащения, а на ответчика - обязанность доказать наличие законных оснований для приобретения (сбережения) такого имущества либо наличие обстоятельств, при которых неосновательное обогащение в силу закона не подлежит возврату.</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Как следует из материалов дела и установлено в судебном заседании, </w:t>
      </w:r>
      <w:proofErr w:type="spellStart"/>
      <w:r w:rsidRPr="003E3AF0">
        <w:rPr>
          <w:color w:val="000000"/>
          <w:sz w:val="28"/>
          <w:szCs w:val="28"/>
        </w:rPr>
        <w:t>Катрышева</w:t>
      </w:r>
      <w:proofErr w:type="spellEnd"/>
      <w:r w:rsidRPr="003E3AF0">
        <w:rPr>
          <w:color w:val="000000"/>
          <w:sz w:val="28"/>
          <w:szCs w:val="28"/>
        </w:rPr>
        <w:t xml:space="preserve"> М.А. является держателем карты на основании договора банковского обслуживания, заключенного между ней и ПАО Сбербанк 09 декабря 2011 года.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период времени с 03 января 2024 года по 20 марта 2024 года истец в отсутствие каких-либо обязательств перечислила денежные средства в общей сумме 893 500 рублей, в том числе:</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11.01.2024г.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Шадыбекову</w:t>
      </w:r>
      <w:proofErr w:type="spellEnd"/>
      <w:r w:rsidRPr="003E3AF0">
        <w:rPr>
          <w:color w:val="000000"/>
          <w:sz w:val="28"/>
          <w:szCs w:val="28"/>
        </w:rPr>
        <w:t xml:space="preserve"> Кириллу Тимуровичу, в размере 12 000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12.01.2024г.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Фатыховой</w:t>
      </w:r>
      <w:proofErr w:type="spellEnd"/>
      <w:r w:rsidRPr="003E3AF0">
        <w:rPr>
          <w:color w:val="000000"/>
          <w:sz w:val="28"/>
          <w:szCs w:val="28"/>
        </w:rPr>
        <w:t xml:space="preserve"> </w:t>
      </w:r>
      <w:proofErr w:type="spellStart"/>
      <w:r w:rsidRPr="003E3AF0">
        <w:rPr>
          <w:color w:val="000000"/>
          <w:sz w:val="28"/>
          <w:szCs w:val="28"/>
        </w:rPr>
        <w:t>Эльвине</w:t>
      </w:r>
      <w:proofErr w:type="spellEnd"/>
      <w:r w:rsidRPr="003E3AF0">
        <w:rPr>
          <w:color w:val="000000"/>
          <w:sz w:val="28"/>
          <w:szCs w:val="28"/>
        </w:rPr>
        <w:t xml:space="preserve"> </w:t>
      </w:r>
      <w:proofErr w:type="spellStart"/>
      <w:r w:rsidRPr="003E3AF0">
        <w:rPr>
          <w:color w:val="000000"/>
          <w:sz w:val="28"/>
          <w:szCs w:val="28"/>
        </w:rPr>
        <w:t>Ильнуровне</w:t>
      </w:r>
      <w:proofErr w:type="spellEnd"/>
      <w:r w:rsidRPr="003E3AF0">
        <w:rPr>
          <w:color w:val="000000"/>
          <w:sz w:val="28"/>
          <w:szCs w:val="28"/>
        </w:rPr>
        <w:t xml:space="preserve"> в размере 12 000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12.01.2024г.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Царукян</w:t>
      </w:r>
      <w:proofErr w:type="spellEnd"/>
      <w:r w:rsidRPr="003E3AF0">
        <w:rPr>
          <w:color w:val="000000"/>
          <w:sz w:val="28"/>
          <w:szCs w:val="28"/>
        </w:rPr>
        <w:t xml:space="preserve"> Осанне </w:t>
      </w:r>
      <w:proofErr w:type="spellStart"/>
      <w:r w:rsidRPr="003E3AF0">
        <w:rPr>
          <w:color w:val="000000"/>
          <w:sz w:val="28"/>
          <w:szCs w:val="28"/>
        </w:rPr>
        <w:t>Жирайровне</w:t>
      </w:r>
      <w:proofErr w:type="spellEnd"/>
      <w:r w:rsidRPr="003E3AF0">
        <w:rPr>
          <w:color w:val="000000"/>
          <w:sz w:val="28"/>
          <w:szCs w:val="28"/>
        </w:rPr>
        <w:t>, в размере 14 000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19.01.2024г.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Ширшову</w:t>
      </w:r>
      <w:proofErr w:type="spellEnd"/>
      <w:r w:rsidRPr="003E3AF0">
        <w:rPr>
          <w:color w:val="000000"/>
          <w:sz w:val="28"/>
          <w:szCs w:val="28"/>
        </w:rPr>
        <w:t xml:space="preserve"> Сергею </w:t>
      </w:r>
      <w:proofErr w:type="gramStart"/>
      <w:r w:rsidRPr="003E3AF0">
        <w:rPr>
          <w:color w:val="000000"/>
          <w:sz w:val="28"/>
          <w:szCs w:val="28"/>
        </w:rPr>
        <w:t>Александровичу,   </w:t>
      </w:r>
      <w:proofErr w:type="gramEnd"/>
      <w:r w:rsidRPr="003E3AF0">
        <w:rPr>
          <w:color w:val="000000"/>
          <w:sz w:val="28"/>
          <w:szCs w:val="28"/>
        </w:rPr>
        <w:t>  в размере 20 000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19.01.2024г. - на карту № *** </w:t>
      </w:r>
      <w:r w:rsidRPr="003E3AF0">
        <w:rPr>
          <w:rStyle w:val="nomer2"/>
          <w:rFonts w:eastAsia="Arial"/>
          <w:color w:val="000000"/>
          <w:sz w:val="28"/>
          <w:szCs w:val="28"/>
        </w:rPr>
        <w:t>номер</w:t>
      </w:r>
      <w:r w:rsidRPr="003E3AF0">
        <w:rPr>
          <w:color w:val="000000"/>
          <w:sz w:val="28"/>
          <w:szCs w:val="28"/>
        </w:rPr>
        <w:t>, принадлежащую Юдину Даниилу Александровичу, в размере 15 000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19.01.2024г. - на карту № *** </w:t>
      </w:r>
      <w:r w:rsidRPr="003E3AF0">
        <w:rPr>
          <w:rStyle w:val="nomer2"/>
          <w:rFonts w:eastAsia="Arial"/>
          <w:color w:val="000000"/>
          <w:sz w:val="28"/>
          <w:szCs w:val="28"/>
        </w:rPr>
        <w:t>номер</w:t>
      </w:r>
      <w:r w:rsidRPr="003E3AF0">
        <w:rPr>
          <w:color w:val="000000"/>
          <w:sz w:val="28"/>
          <w:szCs w:val="28"/>
        </w:rPr>
        <w:t>, принадлежащую Якушеву Михаилу Николаевичу, в размере 10 000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01.02.2024г.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Умирзахову</w:t>
      </w:r>
      <w:proofErr w:type="spellEnd"/>
      <w:r w:rsidRPr="003E3AF0">
        <w:rPr>
          <w:color w:val="000000"/>
          <w:sz w:val="28"/>
          <w:szCs w:val="28"/>
        </w:rPr>
        <w:t xml:space="preserve"> </w:t>
      </w:r>
      <w:proofErr w:type="spellStart"/>
      <w:r w:rsidRPr="003E3AF0">
        <w:rPr>
          <w:color w:val="000000"/>
          <w:sz w:val="28"/>
          <w:szCs w:val="28"/>
        </w:rPr>
        <w:t>Ерлану</w:t>
      </w:r>
      <w:proofErr w:type="spellEnd"/>
      <w:r w:rsidRPr="003E3AF0">
        <w:rPr>
          <w:color w:val="000000"/>
          <w:sz w:val="28"/>
          <w:szCs w:val="28"/>
        </w:rPr>
        <w:t xml:space="preserve"> </w:t>
      </w:r>
      <w:proofErr w:type="spellStart"/>
      <w:r w:rsidRPr="003E3AF0">
        <w:rPr>
          <w:color w:val="000000"/>
          <w:sz w:val="28"/>
          <w:szCs w:val="28"/>
        </w:rPr>
        <w:t>Турмагамбетулы</w:t>
      </w:r>
      <w:proofErr w:type="spellEnd"/>
      <w:r w:rsidRPr="003E3AF0">
        <w:rPr>
          <w:color w:val="000000"/>
          <w:sz w:val="28"/>
          <w:szCs w:val="28"/>
        </w:rPr>
        <w:t>, в размере    15 000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02.02.2024г. на карту № *** </w:t>
      </w:r>
      <w:r w:rsidRPr="003E3AF0">
        <w:rPr>
          <w:rStyle w:val="nomer2"/>
          <w:rFonts w:eastAsia="Arial"/>
          <w:color w:val="000000"/>
          <w:sz w:val="28"/>
          <w:szCs w:val="28"/>
        </w:rPr>
        <w:t>номер</w:t>
      </w:r>
      <w:r w:rsidRPr="003E3AF0">
        <w:rPr>
          <w:color w:val="000000"/>
          <w:sz w:val="28"/>
          <w:szCs w:val="28"/>
        </w:rPr>
        <w:t>, принадлежащую Яковлеву Дмитрию Игоревичу, в размере 10 000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02.02.2024г. - на карту № *** </w:t>
      </w:r>
      <w:r w:rsidRPr="003E3AF0">
        <w:rPr>
          <w:rStyle w:val="nomer2"/>
          <w:rFonts w:eastAsia="Arial"/>
          <w:color w:val="000000"/>
          <w:sz w:val="28"/>
          <w:szCs w:val="28"/>
        </w:rPr>
        <w:t>номер</w:t>
      </w:r>
      <w:r w:rsidRPr="003E3AF0">
        <w:rPr>
          <w:color w:val="000000"/>
          <w:sz w:val="28"/>
          <w:szCs w:val="28"/>
        </w:rPr>
        <w:t xml:space="preserve">, принадлежащую </w:t>
      </w:r>
      <w:proofErr w:type="spellStart"/>
      <w:r w:rsidRPr="003E3AF0">
        <w:rPr>
          <w:color w:val="000000"/>
          <w:sz w:val="28"/>
          <w:szCs w:val="28"/>
        </w:rPr>
        <w:t>Хамзе</w:t>
      </w:r>
      <w:proofErr w:type="spellEnd"/>
      <w:r w:rsidRPr="003E3AF0">
        <w:rPr>
          <w:color w:val="000000"/>
          <w:sz w:val="28"/>
          <w:szCs w:val="28"/>
        </w:rPr>
        <w:t xml:space="preserve"> </w:t>
      </w:r>
      <w:proofErr w:type="spellStart"/>
      <w:r w:rsidRPr="003E3AF0">
        <w:rPr>
          <w:color w:val="000000"/>
          <w:sz w:val="28"/>
          <w:szCs w:val="28"/>
        </w:rPr>
        <w:t>Жанболату</w:t>
      </w:r>
      <w:proofErr w:type="spellEnd"/>
      <w:r w:rsidRPr="003E3AF0">
        <w:rPr>
          <w:color w:val="000000"/>
          <w:sz w:val="28"/>
          <w:szCs w:val="28"/>
        </w:rPr>
        <w:t>, в размере 10 000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09.02.2024г. - на карту № ***</w:t>
      </w:r>
      <w:r w:rsidRPr="003E3AF0">
        <w:rPr>
          <w:rStyle w:val="nomer2"/>
          <w:rFonts w:eastAsia="Arial"/>
          <w:color w:val="000000"/>
          <w:sz w:val="28"/>
          <w:szCs w:val="28"/>
        </w:rPr>
        <w:t>номер</w:t>
      </w:r>
      <w:r w:rsidRPr="003E3AF0">
        <w:rPr>
          <w:color w:val="000000"/>
          <w:sz w:val="28"/>
          <w:szCs w:val="28"/>
        </w:rPr>
        <w:t xml:space="preserve">, принадлежащую Хакимову Тимуру </w:t>
      </w:r>
      <w:proofErr w:type="spellStart"/>
      <w:r w:rsidRPr="003E3AF0">
        <w:rPr>
          <w:color w:val="000000"/>
          <w:sz w:val="28"/>
          <w:szCs w:val="28"/>
        </w:rPr>
        <w:t>Наилевичу</w:t>
      </w:r>
      <w:proofErr w:type="spellEnd"/>
      <w:r w:rsidRPr="003E3AF0">
        <w:rPr>
          <w:color w:val="000000"/>
          <w:sz w:val="28"/>
          <w:szCs w:val="28"/>
        </w:rPr>
        <w:t>, в размере 12 000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lastRenderedPageBreak/>
        <w:t>09.02.2024г. - на карту № ***</w:t>
      </w:r>
      <w:r w:rsidRPr="003E3AF0">
        <w:rPr>
          <w:rStyle w:val="nomer2"/>
          <w:rFonts w:eastAsia="Arial"/>
          <w:color w:val="000000"/>
          <w:sz w:val="28"/>
          <w:szCs w:val="28"/>
        </w:rPr>
        <w:t>номер</w:t>
      </w:r>
      <w:r w:rsidRPr="003E3AF0">
        <w:rPr>
          <w:color w:val="000000"/>
          <w:sz w:val="28"/>
          <w:szCs w:val="28"/>
        </w:rPr>
        <w:t xml:space="preserve">, принадлежащую Юсупову </w:t>
      </w:r>
      <w:proofErr w:type="spellStart"/>
      <w:r w:rsidRPr="003E3AF0">
        <w:rPr>
          <w:color w:val="000000"/>
          <w:sz w:val="28"/>
          <w:szCs w:val="28"/>
        </w:rPr>
        <w:t>Хайбуле</w:t>
      </w:r>
      <w:proofErr w:type="spellEnd"/>
      <w:r w:rsidRPr="003E3AF0">
        <w:rPr>
          <w:color w:val="000000"/>
          <w:sz w:val="28"/>
          <w:szCs w:val="28"/>
        </w:rPr>
        <w:t xml:space="preserve"> </w:t>
      </w:r>
      <w:proofErr w:type="spellStart"/>
      <w:r w:rsidRPr="003E3AF0">
        <w:rPr>
          <w:color w:val="000000"/>
          <w:sz w:val="28"/>
          <w:szCs w:val="28"/>
        </w:rPr>
        <w:t>Расуловичу</w:t>
      </w:r>
      <w:proofErr w:type="spellEnd"/>
      <w:r w:rsidRPr="003E3AF0">
        <w:rPr>
          <w:color w:val="000000"/>
          <w:sz w:val="28"/>
          <w:szCs w:val="28"/>
        </w:rPr>
        <w:t>, в размере 15 000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10.02.2024г. - на карту № ***</w:t>
      </w:r>
      <w:r w:rsidRPr="003E3AF0">
        <w:rPr>
          <w:rStyle w:val="nomer2"/>
          <w:rFonts w:eastAsia="Arial"/>
          <w:color w:val="000000"/>
          <w:sz w:val="28"/>
          <w:szCs w:val="28"/>
        </w:rPr>
        <w:t>номер</w:t>
      </w:r>
      <w:r w:rsidRPr="003E3AF0">
        <w:rPr>
          <w:color w:val="000000"/>
          <w:sz w:val="28"/>
          <w:szCs w:val="28"/>
        </w:rPr>
        <w:t>, принадлежащую Шишкиной Полине Борисовне, в размере 13 000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14.02.2024г. - на карту № ***</w:t>
      </w:r>
      <w:r w:rsidRPr="003E3AF0">
        <w:rPr>
          <w:rStyle w:val="nomer2"/>
          <w:rFonts w:eastAsia="Arial"/>
          <w:color w:val="000000"/>
          <w:sz w:val="28"/>
          <w:szCs w:val="28"/>
        </w:rPr>
        <w:t>номер</w:t>
      </w:r>
      <w:r w:rsidRPr="003E3AF0">
        <w:rPr>
          <w:color w:val="000000"/>
          <w:sz w:val="28"/>
          <w:szCs w:val="28"/>
        </w:rPr>
        <w:t>, принадлежащую Юрьеву Савелию Алексеевичу, в размере 14 000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18.02.2024г. - на карту № ***</w:t>
      </w:r>
      <w:r w:rsidRPr="003E3AF0">
        <w:rPr>
          <w:rStyle w:val="nomer2"/>
          <w:rFonts w:eastAsia="Arial"/>
          <w:color w:val="000000"/>
          <w:sz w:val="28"/>
          <w:szCs w:val="28"/>
        </w:rPr>
        <w:t>номер</w:t>
      </w:r>
      <w:r w:rsidRPr="003E3AF0">
        <w:rPr>
          <w:color w:val="000000"/>
          <w:sz w:val="28"/>
          <w:szCs w:val="28"/>
        </w:rPr>
        <w:t>, принадлежащую Черняеву Николаю Викторовичу, в размере 10 000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Данные обстоятельства подтверждаются выпиской по счету ПАО Сбербанк.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Обращаясь в суд с настоящим иском, истец указала, что каких-либо договорных отношений между сторонами не имелось, денежные средства были перечислены ошибочно, будучи введённой в заблуждение третьими лицами.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Доказательств обратного в нарушение статьи 56 Гражданского процессуального кодекса Российской Федерации ответчиками не представлено, денежные средства не возвращены.</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Из Обзора судебной практики Верховного Суда Российской Федерации N 2 (2019), утвержденного Президиумом Верховного Суда Российской Федерации 17 июля 2019 года, следует, что по делам о взыскании неосновательного обогащения на истца возлагается обязанность доказать факт приобретения или сбережения имущества ответчиком, а на ответчика - обязанность доказать наличие законных оснований для приобретения или сбережения такого имущества либо наличие обстоятельств, при которых неосновательное обогащение в силу закона не подлежит возврату.</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Разрешая исковые требования, с учетом установленных по делу обстоятельств, свидетельствующих о незаконности выбытия из владения истца </w:t>
      </w:r>
      <w:proofErr w:type="spellStart"/>
      <w:r w:rsidRPr="003E3AF0">
        <w:rPr>
          <w:color w:val="000000"/>
          <w:sz w:val="28"/>
          <w:szCs w:val="28"/>
        </w:rPr>
        <w:t>Катрышевой</w:t>
      </w:r>
      <w:proofErr w:type="spellEnd"/>
      <w:r w:rsidRPr="003E3AF0">
        <w:rPr>
          <w:color w:val="000000"/>
          <w:sz w:val="28"/>
          <w:szCs w:val="28"/>
        </w:rPr>
        <w:t xml:space="preserve"> М.А. спорных сумм путем перевода их на банковские счета ответчиков, суд в связи с отсутствием сведений о возврате истице данных средств их получателями полагает указанные суммы неосновательным обогащением ответчиков.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При этом доводы ответчиков Юдина Д.В. и </w:t>
      </w:r>
      <w:proofErr w:type="spellStart"/>
      <w:r w:rsidRPr="003E3AF0">
        <w:rPr>
          <w:color w:val="000000"/>
          <w:sz w:val="28"/>
          <w:szCs w:val="28"/>
        </w:rPr>
        <w:t>Царукян</w:t>
      </w:r>
      <w:proofErr w:type="spellEnd"/>
      <w:r w:rsidRPr="003E3AF0">
        <w:rPr>
          <w:color w:val="000000"/>
          <w:sz w:val="28"/>
          <w:szCs w:val="28"/>
        </w:rPr>
        <w:t xml:space="preserve"> О.Ж. о распоряжении их счетами третьими лицами, суд полагает несостоятельными.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силу пункта 1 статьи 847 Гражданского кодекса Российской Федерации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Исходя из положений данной статьи, все поступающие на счет банковской карты денежные средства фактически поступают во владение и распоряжение держателя карты, который несет ответственность за ее сохранность.</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На стороне ответчиков Юдина Д.В. и </w:t>
      </w:r>
      <w:proofErr w:type="spellStart"/>
      <w:r w:rsidRPr="003E3AF0">
        <w:rPr>
          <w:color w:val="000000"/>
          <w:sz w:val="28"/>
          <w:szCs w:val="28"/>
        </w:rPr>
        <w:t>Царукян</w:t>
      </w:r>
      <w:proofErr w:type="spellEnd"/>
      <w:r w:rsidRPr="003E3AF0">
        <w:rPr>
          <w:color w:val="000000"/>
          <w:sz w:val="28"/>
          <w:szCs w:val="28"/>
        </w:rPr>
        <w:t xml:space="preserve"> О.Ж. как владельцев счетов лежит обязанность по обеспечению сохранности личных банковских данных для исключения неправомерного использования посторонними лицами в противоправных целях принадлежащих им банковских учетных записей как клиентов банка для возможности совершения операций от их имени с денежными средствами.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При таких обстоятельствах, поскольку у ответчиков отсутствуют какие-либо договорные или иные правовые основания получения и удержания денежных средств истца </w:t>
      </w:r>
      <w:proofErr w:type="spellStart"/>
      <w:r w:rsidRPr="003E3AF0">
        <w:rPr>
          <w:color w:val="000000"/>
          <w:sz w:val="28"/>
          <w:szCs w:val="28"/>
        </w:rPr>
        <w:t>Катрышевой</w:t>
      </w:r>
      <w:proofErr w:type="spellEnd"/>
      <w:r w:rsidRPr="003E3AF0">
        <w:rPr>
          <w:color w:val="000000"/>
          <w:sz w:val="28"/>
          <w:szCs w:val="28"/>
        </w:rPr>
        <w:t xml:space="preserve"> М.А., указанные денежные средства являются неосновательным обогащением на стороне ответчиков и по правилам статьи 1102 Гражданского кодекса Российской Федерации подлежат возврату, в связи с чем, суд считает необходимым взыскать в пользу </w:t>
      </w:r>
      <w:proofErr w:type="spellStart"/>
      <w:r w:rsidRPr="003E3AF0">
        <w:rPr>
          <w:color w:val="000000"/>
          <w:sz w:val="28"/>
          <w:szCs w:val="28"/>
        </w:rPr>
        <w:t>Катрышевой</w:t>
      </w:r>
      <w:proofErr w:type="spellEnd"/>
      <w:r w:rsidRPr="003E3AF0">
        <w:rPr>
          <w:color w:val="000000"/>
          <w:sz w:val="28"/>
          <w:szCs w:val="28"/>
        </w:rPr>
        <w:t xml:space="preserve"> М.В. с </w:t>
      </w:r>
      <w:proofErr w:type="spellStart"/>
      <w:r w:rsidRPr="003E3AF0">
        <w:rPr>
          <w:color w:val="000000"/>
          <w:sz w:val="28"/>
          <w:szCs w:val="28"/>
        </w:rPr>
        <w:t>Шадыбекова</w:t>
      </w:r>
      <w:proofErr w:type="spellEnd"/>
      <w:r w:rsidRPr="003E3AF0">
        <w:rPr>
          <w:color w:val="000000"/>
          <w:sz w:val="28"/>
          <w:szCs w:val="28"/>
        </w:rPr>
        <w:t xml:space="preserve"> К.Т. 12 000 рублей, с </w:t>
      </w:r>
      <w:proofErr w:type="spellStart"/>
      <w:r w:rsidRPr="003E3AF0">
        <w:rPr>
          <w:color w:val="000000"/>
          <w:sz w:val="28"/>
          <w:szCs w:val="28"/>
        </w:rPr>
        <w:t>Фатыховой</w:t>
      </w:r>
      <w:proofErr w:type="spellEnd"/>
      <w:r w:rsidRPr="003E3AF0">
        <w:rPr>
          <w:color w:val="000000"/>
          <w:sz w:val="28"/>
          <w:szCs w:val="28"/>
        </w:rPr>
        <w:t xml:space="preserve"> Э.И. 12 000 рублей, с </w:t>
      </w:r>
      <w:proofErr w:type="spellStart"/>
      <w:r w:rsidRPr="003E3AF0">
        <w:rPr>
          <w:color w:val="000000"/>
          <w:sz w:val="28"/>
          <w:szCs w:val="28"/>
        </w:rPr>
        <w:t>Царукян</w:t>
      </w:r>
      <w:proofErr w:type="spellEnd"/>
      <w:r w:rsidRPr="003E3AF0">
        <w:rPr>
          <w:color w:val="000000"/>
          <w:sz w:val="28"/>
          <w:szCs w:val="28"/>
        </w:rPr>
        <w:t xml:space="preserve"> О.Ж. 14 000 рублей, с </w:t>
      </w:r>
      <w:proofErr w:type="spellStart"/>
      <w:r w:rsidRPr="003E3AF0">
        <w:rPr>
          <w:color w:val="000000"/>
          <w:sz w:val="28"/>
          <w:szCs w:val="28"/>
        </w:rPr>
        <w:t>Ширшова</w:t>
      </w:r>
      <w:proofErr w:type="spellEnd"/>
      <w:r w:rsidRPr="003E3AF0">
        <w:rPr>
          <w:color w:val="000000"/>
          <w:sz w:val="28"/>
          <w:szCs w:val="28"/>
        </w:rPr>
        <w:t xml:space="preserve"> С.А. 20 000 рублей, с </w:t>
      </w:r>
      <w:r w:rsidRPr="003E3AF0">
        <w:rPr>
          <w:color w:val="000000"/>
          <w:sz w:val="28"/>
          <w:szCs w:val="28"/>
        </w:rPr>
        <w:lastRenderedPageBreak/>
        <w:t xml:space="preserve">Юдина Д.А. 15 000 рублей, с Якушева М.Н. 10 000 рублей, с </w:t>
      </w:r>
      <w:proofErr w:type="spellStart"/>
      <w:r w:rsidRPr="003E3AF0">
        <w:rPr>
          <w:color w:val="000000"/>
          <w:sz w:val="28"/>
          <w:szCs w:val="28"/>
        </w:rPr>
        <w:t>Умирзахова</w:t>
      </w:r>
      <w:proofErr w:type="spellEnd"/>
      <w:r w:rsidRPr="003E3AF0">
        <w:rPr>
          <w:color w:val="000000"/>
          <w:sz w:val="28"/>
          <w:szCs w:val="28"/>
        </w:rPr>
        <w:t xml:space="preserve"> Е.Т. 15 000 рублей, с Яковлева Д И. 10 000 рублей, с </w:t>
      </w:r>
      <w:proofErr w:type="spellStart"/>
      <w:r w:rsidRPr="003E3AF0">
        <w:rPr>
          <w:color w:val="000000"/>
          <w:sz w:val="28"/>
          <w:szCs w:val="28"/>
        </w:rPr>
        <w:t>Хамзе</w:t>
      </w:r>
      <w:proofErr w:type="spellEnd"/>
      <w:r w:rsidRPr="003E3AF0">
        <w:rPr>
          <w:color w:val="000000"/>
          <w:sz w:val="28"/>
          <w:szCs w:val="28"/>
        </w:rPr>
        <w:t xml:space="preserve"> Ж. 10 000 рублей, с Хакимова Т.Н. 12 000 рублей, с Юсупова Х.Р. 15 000 рублей, с Шишкиной П.Б. 13 000 рублей, с Юрьева С.А. 14 000 рублей, с Черняева Н.В. 10 000 рублей.</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Согласно п. 2 ст. 1107 ГК РФ на сумму неосновательного денежного обогащения подлежат начислению проценты за пользование чужими средствами (ст. 395) с того времени, когда приобретатель узнал или должен был узнать о неосновательности получения или сбережения денежных средств.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пункте 58 Постановления Пленума Верховного Суда РФ от 24 марта 2016 года N 7 "О применении судами некоторых положений Гражданского кодекса Российской Федерации об ответственности за нарушение обязательств" разъяснено, что в соответствии с частью 2 статьи 1107 Гражданского кодекса РФ на сумму неосновательного обогащения подлежат начислению проценты, установленные частью 1 статьи 395 Гражданского кодекса РФ, с момента, когда приобретатель узнал или должен был узнать о неосновательности получения или сбережения денежных средств.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Согласно пункту 1 статьи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Как следует из материалов дела, ответчики в добровольном порядке не исполнили обязанность по возврату денежных средств.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Принимая во внимание установленные фактические обстоятельства дела, суд приходит к выводу о взыскании с ответчиков процентов за пользование денежными средствами в следующих размерах:</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Размер ключевой ставки: с 18 декабря 2023г. - 16 %, с 29 июля 2024 г. – 18 %, с 16 сентября 2024 г.- 19 %, с 28 октября 2024 г. – 21 %.</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Формула: задолженность * количество дней просрочки* ключевая ставка / дни в году.</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При таких обстоятельствах, с ответчиков в пользу истца подлежат взысканию проценты за пользование чужими денежными средствами в следующих размерах:</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Шадыбекова</w:t>
      </w:r>
      <w:proofErr w:type="spellEnd"/>
      <w:r w:rsidRPr="003E3AF0">
        <w:rPr>
          <w:color w:val="000000"/>
          <w:sz w:val="28"/>
          <w:szCs w:val="28"/>
        </w:rPr>
        <w:t xml:space="preserve"> К.Т.:</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12.01.2024г. по 28.07.2024г. в размере 1 031, 01 руб. (12 000 х 196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278, 13 руб. (12 000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256, 10 руб. (12 000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1 242, 73 руб. (12 000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2 807, 97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Фатыховой</w:t>
      </w:r>
      <w:proofErr w:type="spellEnd"/>
      <w:r w:rsidRPr="003E3AF0">
        <w:rPr>
          <w:color w:val="000000"/>
          <w:sz w:val="28"/>
          <w:szCs w:val="28"/>
        </w:rPr>
        <w:t xml:space="preserve"> Э.И.: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13.01.2024г. по 28.07.2024г. в размере 1 025, 75 руб. (12 000 х 195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278, 13 руб. (12 000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256, 10 руб. (12 000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1 242, 73 руб. (12 000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2 802, 71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Царукян</w:t>
      </w:r>
      <w:proofErr w:type="spellEnd"/>
      <w:r w:rsidRPr="003E3AF0">
        <w:rPr>
          <w:color w:val="000000"/>
          <w:sz w:val="28"/>
          <w:szCs w:val="28"/>
        </w:rPr>
        <w:t xml:space="preserve"> О.Ж.</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13.01.2024г. по 28.07.2024г. в размере 1 196, 71 руб. (14 000 х 195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324, 49 руб. (14 000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298, 79 руб. (14 000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1 449, 86 руб. (14 000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lastRenderedPageBreak/>
        <w:t>а всего: 3 269, 85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Ширшова</w:t>
      </w:r>
      <w:proofErr w:type="spellEnd"/>
      <w:r w:rsidRPr="003E3AF0">
        <w:rPr>
          <w:color w:val="000000"/>
          <w:sz w:val="28"/>
          <w:szCs w:val="28"/>
        </w:rPr>
        <w:t xml:space="preserve"> С.А.: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20.01.2024г. по 28.07.2024г. в размере 1 648, 21 руб. (20 000 х 188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463,56 руб. (20 000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426, 84 руб. (20 000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2 071, 23 руб. (20 000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4 609, 84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Юдина Д.А.: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20.01.2024г. по 28.07.2024г. в размере 1 236, 16 руб. (15 000 х 188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347, 67 руб. (15 000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320, 13 руб. (15 000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1 622, 46 руб. (15 000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3 526, 42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Якушева М.Н.:</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20.01.2024г. по 28.07.2024г. в размере 824, 10 руб. (10 000 х 188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231, 78 руб. (10 000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213, 42 руб. (10 000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1 035, 61 руб. (10 000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2 304, 83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Умирзахова</w:t>
      </w:r>
      <w:proofErr w:type="spellEnd"/>
      <w:r w:rsidRPr="003E3AF0">
        <w:rPr>
          <w:color w:val="000000"/>
          <w:sz w:val="28"/>
          <w:szCs w:val="28"/>
        </w:rPr>
        <w:t xml:space="preserve"> Е.Т.</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02.02.2024г. по 28.07.2024г. в размере 1 157, 26 руб. (15 000 х 176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347, 67 руб. (15 000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320, 13 руб. (15 000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1 622, 46 руб. (15 000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3 447, 52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Яковлева Д.И.: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03.02.2024г. по 28.07.2024г. в размере 767, 12 руб. (10 000 х 175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231, 78 руб. (10 000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213, 42 руб. (10 000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1 035, 61 руб. (10 000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2 247, 93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с </w:t>
      </w:r>
      <w:proofErr w:type="spellStart"/>
      <w:r w:rsidRPr="003E3AF0">
        <w:rPr>
          <w:color w:val="000000"/>
          <w:sz w:val="28"/>
          <w:szCs w:val="28"/>
        </w:rPr>
        <w:t>Хамзе</w:t>
      </w:r>
      <w:proofErr w:type="spellEnd"/>
      <w:r w:rsidRPr="003E3AF0">
        <w:rPr>
          <w:color w:val="000000"/>
          <w:sz w:val="28"/>
          <w:szCs w:val="28"/>
        </w:rPr>
        <w:t xml:space="preserve"> Ж.</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03.02.2024г. по 28.07.2024г. в размере 767, 12 руб. (10 000 х 175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231, 78 руб. (10 000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213, 42 руб. (10 000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1 035, 61 руб. (10 000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2 247, 93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Хакимова Т.Н.</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10.02.2024г. по 28.07.2024г. в размере 883, 72 руб. (12 000 х 168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278, 13 руб. (12 000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256, 10 руб. (12 000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1 242, 73 руб. (12 000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2 660, 68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Юсупова Х.Р.</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10.02.2024г. по 28.07.2024г. в размере 1 104, 65 руб. (15 000 х 168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347, 67 руб. (15 000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320, 13 руб. (15 000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1 622, 46 руб. (15 000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3 394, 91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lastRenderedPageBreak/>
        <w:t>с Шишкиной П.Б.: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11.02.2024г. по 28.07.2024г. в размере 951, 67 руб. (13 000 х 167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301, 31 руб. (13 000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177, 45 руб. (13 000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1 346, 30 руб. (13 000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2 776, 73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Юрьева С.А.: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15.02.2024г. по 28.07.2024г. в размере 1 000, 32 руб. (14 000 х 163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324, 49 руб. (14 000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298, 79 руб. (14 000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1 449, 86 руб. (14 000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3 058, 88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Черняева Н.В.:</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19.02.2024г. по 28.07.2024г. в размере 696, 98 руб. (10 000 х 159 х 16%/365),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29.07.2024г. по 15.09.2024г. в размере 231, 78 руб. (10 000 х 47 х 18%/365),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16.09.2024г. по 27.10.2024г. в размере 213, 42 руб. (10 000 х 41 х 19%/365),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 28.10.2024г. по 28.04.2025г. в размере 1 035, 61 руб. (10 000 х 180 х 21%/365),</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а всего: 2 177, 79 руб.</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Согласно ст. ст. 151, 1099, 1100 ГК РФ компенсация морального вреда возможна в случаях, прямо предусмотренных законом.</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силу ст. 151 ГК РФ компенсация морального вреда возможна в случаях защиты нематериальных благ. Так, если гражданину причинён моральный вред (физические или нравственные страдания) действиями, нарушающими его личные неимущественные права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 либо посягающими на принадлежащие гражданину другие нематериальные блага, принадлежащие гражданину от рождения или в силу закона, суд может возложить на нарушителя обязанность денежной компенсации указанного вреда.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Постановлением Пленума Верховного Суда РФ от 20 декабря 1994 года № 10 «О некоторых вопросах применения законодательства о компенсации морального вреда» (в ред. Постановлений Пленума Верховного Суда РФ от 25.10.96. № 10, от 15.01.98 № 1) постановлено, что разрешения конкретного спора о компенсации морального вреда суду необходимо выяснить,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w:t>
      </w:r>
      <w:proofErr w:type="spellStart"/>
      <w:r w:rsidRPr="003E3AF0">
        <w:rPr>
          <w:color w:val="000000"/>
          <w:sz w:val="28"/>
          <w:szCs w:val="28"/>
        </w:rPr>
        <w:t>причинителя</w:t>
      </w:r>
      <w:proofErr w:type="spellEnd"/>
      <w:r w:rsidRPr="003E3AF0">
        <w:rPr>
          <w:color w:val="000000"/>
          <w:sz w:val="28"/>
          <w:szCs w:val="28"/>
        </w:rPr>
        <w:t>, какие нравственные или физические страдания перенесены потерпевшим, в какой сумме или иной материальной форме он оценивает их компенсацию и другие обстоятельства, имеющие значение для конкретного спора.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Оценивая названные истцом </w:t>
      </w:r>
      <w:proofErr w:type="spellStart"/>
      <w:r w:rsidRPr="003E3AF0">
        <w:rPr>
          <w:color w:val="000000"/>
          <w:sz w:val="28"/>
          <w:szCs w:val="28"/>
        </w:rPr>
        <w:t>Катрышевой</w:t>
      </w:r>
      <w:proofErr w:type="spellEnd"/>
      <w:r w:rsidRPr="003E3AF0">
        <w:rPr>
          <w:color w:val="000000"/>
          <w:sz w:val="28"/>
          <w:szCs w:val="28"/>
        </w:rPr>
        <w:t xml:space="preserve"> М.А. основания для компенсации морального вреда и представленные ею доказательства, суд приходит к выводу, что истец не доказала, в соответствии со </w:t>
      </w:r>
      <w:proofErr w:type="spellStart"/>
      <w:r w:rsidRPr="003E3AF0">
        <w:rPr>
          <w:color w:val="000000"/>
          <w:sz w:val="28"/>
          <w:szCs w:val="28"/>
        </w:rPr>
        <w:t>ст.ст</w:t>
      </w:r>
      <w:proofErr w:type="spellEnd"/>
      <w:r w:rsidRPr="003E3AF0">
        <w:rPr>
          <w:color w:val="000000"/>
          <w:sz w:val="28"/>
          <w:szCs w:val="28"/>
        </w:rPr>
        <w:t xml:space="preserve">. 56, 57 ГПК РФ, факт причинения вреда её здоровью в результате необоснованного удержания ответчиками денежной суммы. Само по себе это обстоятельство и связанные с этим эмоциональные расстройства истца, не являются основанием для компенсации морального вреда, поскольку такая компенсация не может быть связана с получением истцом материального вреда, а </w:t>
      </w:r>
      <w:r w:rsidRPr="003E3AF0">
        <w:rPr>
          <w:color w:val="000000"/>
          <w:sz w:val="28"/>
          <w:szCs w:val="28"/>
        </w:rPr>
        <w:lastRenderedPageBreak/>
        <w:t>только с причинением вреда благам, данным от рождения: жизнь, здоровье, честь, достоинство, или по обстоятельствам, прямо предусмотренным законом.</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Иных доказательств, в силу </w:t>
      </w:r>
      <w:proofErr w:type="spellStart"/>
      <w:r w:rsidRPr="003E3AF0">
        <w:rPr>
          <w:color w:val="000000"/>
          <w:sz w:val="28"/>
          <w:szCs w:val="28"/>
        </w:rPr>
        <w:t>ст.ст</w:t>
      </w:r>
      <w:proofErr w:type="spellEnd"/>
      <w:r w:rsidRPr="003E3AF0">
        <w:rPr>
          <w:color w:val="000000"/>
          <w:sz w:val="28"/>
          <w:szCs w:val="28"/>
        </w:rPr>
        <w:t xml:space="preserve">. 56, 57 ГПК РФ, истец </w:t>
      </w:r>
      <w:proofErr w:type="spellStart"/>
      <w:r w:rsidRPr="003E3AF0">
        <w:rPr>
          <w:color w:val="000000"/>
          <w:sz w:val="28"/>
          <w:szCs w:val="28"/>
        </w:rPr>
        <w:t>Катрышева</w:t>
      </w:r>
      <w:proofErr w:type="spellEnd"/>
      <w:r w:rsidRPr="003E3AF0">
        <w:rPr>
          <w:color w:val="000000"/>
          <w:sz w:val="28"/>
          <w:szCs w:val="28"/>
        </w:rPr>
        <w:t xml:space="preserve"> М.А. суду не представила.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связи с чем, суд приходит к выводу об отсутствии законных оснований для удовлетворения требований о компенсации морального вреда.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Руководствуясь статьями 194-199 Гражданского процессуального кодекса Российской Федерации, суд</w:t>
      </w:r>
    </w:p>
    <w:p w:rsidR="003E3AF0" w:rsidRDefault="003E3AF0" w:rsidP="003E3AF0">
      <w:pPr>
        <w:pStyle w:val="afa"/>
        <w:shd w:val="clear" w:color="auto" w:fill="FFFFFF"/>
        <w:spacing w:before="0" w:beforeAutospacing="0" w:after="0" w:afterAutospacing="0"/>
        <w:ind w:firstLine="720"/>
        <w:jc w:val="center"/>
        <w:rPr>
          <w:color w:val="000000"/>
          <w:sz w:val="32"/>
          <w:szCs w:val="32"/>
        </w:rPr>
      </w:pPr>
      <w:r w:rsidRPr="003E3AF0">
        <w:rPr>
          <w:color w:val="000000"/>
          <w:sz w:val="32"/>
          <w:szCs w:val="32"/>
        </w:rPr>
        <w:t>решил:</w:t>
      </w:r>
    </w:p>
    <w:p w:rsidR="003E3AF0" w:rsidRPr="003E3AF0" w:rsidRDefault="003E3AF0" w:rsidP="003E3AF0">
      <w:pPr>
        <w:pStyle w:val="afa"/>
        <w:shd w:val="clear" w:color="auto" w:fill="FFFFFF"/>
        <w:spacing w:before="0" w:beforeAutospacing="0" w:after="0" w:afterAutospacing="0"/>
        <w:ind w:firstLine="720"/>
        <w:jc w:val="center"/>
        <w:rPr>
          <w:color w:val="000000"/>
          <w:sz w:val="32"/>
          <w:szCs w:val="32"/>
        </w:rPr>
      </w:pP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Pr>
          <w:color w:val="000000"/>
          <w:sz w:val="28"/>
          <w:szCs w:val="28"/>
        </w:rPr>
        <w:t xml:space="preserve">иск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к Шишкиной Полине Борисовне, Юрьеву Савелию Алексеевичу, </w:t>
      </w:r>
      <w:proofErr w:type="spellStart"/>
      <w:r w:rsidRPr="003E3AF0">
        <w:rPr>
          <w:color w:val="000000"/>
          <w:sz w:val="28"/>
          <w:szCs w:val="28"/>
        </w:rPr>
        <w:t>Ширшову</w:t>
      </w:r>
      <w:proofErr w:type="spellEnd"/>
      <w:r w:rsidRPr="003E3AF0">
        <w:rPr>
          <w:color w:val="000000"/>
          <w:sz w:val="28"/>
          <w:szCs w:val="28"/>
        </w:rPr>
        <w:t xml:space="preserve"> Сергею Александровичу, Якушеву Михаилу Николаевичу, Юсупову </w:t>
      </w:r>
      <w:proofErr w:type="spellStart"/>
      <w:r w:rsidRPr="003E3AF0">
        <w:rPr>
          <w:color w:val="000000"/>
          <w:sz w:val="28"/>
          <w:szCs w:val="28"/>
        </w:rPr>
        <w:t>Хайбуле</w:t>
      </w:r>
      <w:proofErr w:type="spellEnd"/>
      <w:r w:rsidRPr="003E3AF0">
        <w:rPr>
          <w:color w:val="000000"/>
          <w:sz w:val="28"/>
          <w:szCs w:val="28"/>
        </w:rPr>
        <w:t xml:space="preserve"> </w:t>
      </w:r>
      <w:proofErr w:type="spellStart"/>
      <w:r w:rsidRPr="003E3AF0">
        <w:rPr>
          <w:color w:val="000000"/>
          <w:sz w:val="28"/>
          <w:szCs w:val="28"/>
        </w:rPr>
        <w:t>Расуловичу</w:t>
      </w:r>
      <w:proofErr w:type="spellEnd"/>
      <w:r w:rsidRPr="003E3AF0">
        <w:rPr>
          <w:color w:val="000000"/>
          <w:sz w:val="28"/>
          <w:szCs w:val="28"/>
        </w:rPr>
        <w:t xml:space="preserve">, </w:t>
      </w:r>
      <w:proofErr w:type="spellStart"/>
      <w:r w:rsidRPr="003E3AF0">
        <w:rPr>
          <w:color w:val="000000"/>
          <w:sz w:val="28"/>
          <w:szCs w:val="28"/>
        </w:rPr>
        <w:t>Царукян</w:t>
      </w:r>
      <w:proofErr w:type="spellEnd"/>
      <w:r w:rsidRPr="003E3AF0">
        <w:rPr>
          <w:color w:val="000000"/>
          <w:sz w:val="28"/>
          <w:szCs w:val="28"/>
        </w:rPr>
        <w:t xml:space="preserve"> Осанне </w:t>
      </w:r>
      <w:proofErr w:type="spellStart"/>
      <w:r w:rsidRPr="003E3AF0">
        <w:rPr>
          <w:color w:val="000000"/>
          <w:sz w:val="28"/>
          <w:szCs w:val="28"/>
        </w:rPr>
        <w:t>Жирайровне</w:t>
      </w:r>
      <w:proofErr w:type="spellEnd"/>
      <w:r w:rsidRPr="003E3AF0">
        <w:rPr>
          <w:color w:val="000000"/>
          <w:sz w:val="28"/>
          <w:szCs w:val="28"/>
        </w:rPr>
        <w:t xml:space="preserve">, </w:t>
      </w:r>
      <w:proofErr w:type="spellStart"/>
      <w:r w:rsidRPr="003E3AF0">
        <w:rPr>
          <w:color w:val="000000"/>
          <w:sz w:val="28"/>
          <w:szCs w:val="28"/>
        </w:rPr>
        <w:t>Хамзе</w:t>
      </w:r>
      <w:proofErr w:type="spellEnd"/>
      <w:r w:rsidRPr="003E3AF0">
        <w:rPr>
          <w:color w:val="000000"/>
          <w:sz w:val="28"/>
          <w:szCs w:val="28"/>
        </w:rPr>
        <w:t xml:space="preserve"> </w:t>
      </w:r>
      <w:proofErr w:type="spellStart"/>
      <w:r w:rsidRPr="003E3AF0">
        <w:rPr>
          <w:color w:val="000000"/>
          <w:sz w:val="28"/>
          <w:szCs w:val="28"/>
        </w:rPr>
        <w:t>Жанболату</w:t>
      </w:r>
      <w:proofErr w:type="spellEnd"/>
      <w:r w:rsidRPr="003E3AF0">
        <w:rPr>
          <w:color w:val="000000"/>
          <w:sz w:val="28"/>
          <w:szCs w:val="28"/>
        </w:rPr>
        <w:t xml:space="preserve">, Хакимову Тимуру </w:t>
      </w:r>
      <w:proofErr w:type="spellStart"/>
      <w:r w:rsidRPr="003E3AF0">
        <w:rPr>
          <w:color w:val="000000"/>
          <w:sz w:val="28"/>
          <w:szCs w:val="28"/>
        </w:rPr>
        <w:t>Наилевичу</w:t>
      </w:r>
      <w:proofErr w:type="spellEnd"/>
      <w:r w:rsidRPr="003E3AF0">
        <w:rPr>
          <w:color w:val="000000"/>
          <w:sz w:val="28"/>
          <w:szCs w:val="28"/>
        </w:rPr>
        <w:t xml:space="preserve">, </w:t>
      </w:r>
      <w:proofErr w:type="spellStart"/>
      <w:r w:rsidRPr="003E3AF0">
        <w:rPr>
          <w:color w:val="000000"/>
          <w:sz w:val="28"/>
          <w:szCs w:val="28"/>
        </w:rPr>
        <w:t>Умирзахову</w:t>
      </w:r>
      <w:proofErr w:type="spellEnd"/>
      <w:r w:rsidRPr="003E3AF0">
        <w:rPr>
          <w:color w:val="000000"/>
          <w:sz w:val="28"/>
          <w:szCs w:val="28"/>
        </w:rPr>
        <w:t xml:space="preserve"> </w:t>
      </w:r>
      <w:proofErr w:type="spellStart"/>
      <w:r w:rsidRPr="003E3AF0">
        <w:rPr>
          <w:color w:val="000000"/>
          <w:sz w:val="28"/>
          <w:szCs w:val="28"/>
        </w:rPr>
        <w:t>Ерлану</w:t>
      </w:r>
      <w:proofErr w:type="spellEnd"/>
      <w:r w:rsidRPr="003E3AF0">
        <w:rPr>
          <w:color w:val="000000"/>
          <w:sz w:val="28"/>
          <w:szCs w:val="28"/>
        </w:rPr>
        <w:t xml:space="preserve"> </w:t>
      </w:r>
      <w:proofErr w:type="spellStart"/>
      <w:r w:rsidRPr="003E3AF0">
        <w:rPr>
          <w:color w:val="000000"/>
          <w:sz w:val="28"/>
          <w:szCs w:val="28"/>
        </w:rPr>
        <w:t>Турмагамбетулы</w:t>
      </w:r>
      <w:proofErr w:type="spellEnd"/>
      <w:r w:rsidRPr="003E3AF0">
        <w:rPr>
          <w:color w:val="000000"/>
          <w:sz w:val="28"/>
          <w:szCs w:val="28"/>
        </w:rPr>
        <w:t xml:space="preserve">, Юдину Даниилу Александровичу, </w:t>
      </w:r>
      <w:proofErr w:type="spellStart"/>
      <w:r w:rsidRPr="003E3AF0">
        <w:rPr>
          <w:color w:val="000000"/>
          <w:sz w:val="28"/>
          <w:szCs w:val="28"/>
        </w:rPr>
        <w:t>Фатыховой</w:t>
      </w:r>
      <w:proofErr w:type="spellEnd"/>
      <w:r w:rsidRPr="003E3AF0">
        <w:rPr>
          <w:color w:val="000000"/>
          <w:sz w:val="28"/>
          <w:szCs w:val="28"/>
        </w:rPr>
        <w:t xml:space="preserve"> </w:t>
      </w:r>
      <w:proofErr w:type="spellStart"/>
      <w:r w:rsidRPr="003E3AF0">
        <w:rPr>
          <w:color w:val="000000"/>
          <w:sz w:val="28"/>
          <w:szCs w:val="28"/>
        </w:rPr>
        <w:t>Эльвине</w:t>
      </w:r>
      <w:proofErr w:type="spellEnd"/>
      <w:r w:rsidRPr="003E3AF0">
        <w:rPr>
          <w:color w:val="000000"/>
          <w:sz w:val="28"/>
          <w:szCs w:val="28"/>
        </w:rPr>
        <w:t xml:space="preserve"> </w:t>
      </w:r>
      <w:proofErr w:type="spellStart"/>
      <w:r w:rsidRPr="003E3AF0">
        <w:rPr>
          <w:color w:val="000000"/>
          <w:sz w:val="28"/>
          <w:szCs w:val="28"/>
        </w:rPr>
        <w:t>Ильнуровне</w:t>
      </w:r>
      <w:proofErr w:type="spellEnd"/>
      <w:r w:rsidRPr="003E3AF0">
        <w:rPr>
          <w:color w:val="000000"/>
          <w:sz w:val="28"/>
          <w:szCs w:val="28"/>
        </w:rPr>
        <w:t xml:space="preserve">, </w:t>
      </w:r>
      <w:proofErr w:type="spellStart"/>
      <w:r w:rsidRPr="003E3AF0">
        <w:rPr>
          <w:color w:val="000000"/>
          <w:sz w:val="28"/>
          <w:szCs w:val="28"/>
        </w:rPr>
        <w:t>Шадыбекову</w:t>
      </w:r>
      <w:proofErr w:type="spellEnd"/>
      <w:r w:rsidRPr="003E3AF0">
        <w:rPr>
          <w:color w:val="000000"/>
          <w:sz w:val="28"/>
          <w:szCs w:val="28"/>
        </w:rPr>
        <w:t xml:space="preserve"> Кириллу Тимуровичу, Черняеву Николаю Викторовичу, Яковлеву Дмитрию Игоревичу о взыскании неосновательного обогащения, процентов за пользование чужими денежными средствами, компенсации морального вреда - удовлетворить частично.</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Шишки</w:t>
      </w:r>
      <w:r>
        <w:rPr>
          <w:color w:val="000000"/>
          <w:sz w:val="28"/>
          <w:szCs w:val="28"/>
        </w:rPr>
        <w:t xml:space="preserve">ной Полины Борисовны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13 000 рублей, проценты за пользование чужими денежными средствами в размере 2 776 рублей 73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Юрьева</w:t>
      </w:r>
      <w:r>
        <w:rPr>
          <w:color w:val="000000"/>
          <w:sz w:val="28"/>
          <w:szCs w:val="28"/>
        </w:rPr>
        <w:t xml:space="preserve"> Савелия Алексеевича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14 000 рублей, проценты за пользование чужими денежными средствами в размере 3 058 рублей 88 копеек.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Взыскать с </w:t>
      </w:r>
      <w:proofErr w:type="spellStart"/>
      <w:r w:rsidRPr="003E3AF0">
        <w:rPr>
          <w:color w:val="000000"/>
          <w:sz w:val="28"/>
          <w:szCs w:val="28"/>
        </w:rPr>
        <w:t>Ширшова</w:t>
      </w:r>
      <w:proofErr w:type="spellEnd"/>
      <w:r w:rsidRPr="003E3AF0">
        <w:rPr>
          <w:color w:val="000000"/>
          <w:sz w:val="28"/>
          <w:szCs w:val="28"/>
        </w:rPr>
        <w:t xml:space="preserve"> С</w:t>
      </w:r>
      <w:r>
        <w:rPr>
          <w:color w:val="000000"/>
          <w:sz w:val="28"/>
          <w:szCs w:val="28"/>
        </w:rPr>
        <w:t xml:space="preserve">ергею Александровича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20 000 рублей, проценты за пользование чужими денежными средствами в размере 4 609 рублей 84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Юдина Даниила Александрови</w:t>
      </w:r>
      <w:r>
        <w:rPr>
          <w:color w:val="000000"/>
          <w:sz w:val="28"/>
          <w:szCs w:val="28"/>
        </w:rPr>
        <w:t xml:space="preserve">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15 000 рублей, проценты за пользование чужими денежными средствами в размере 3 526 рублей 42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Якушева</w:t>
      </w:r>
      <w:r>
        <w:rPr>
          <w:color w:val="000000"/>
          <w:sz w:val="28"/>
          <w:szCs w:val="28"/>
        </w:rPr>
        <w:t xml:space="preserve"> Михаила Николаевича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10 000 рублей, проценты за пользование чужими денежными средствами в размере 2 304 рубля 83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Взыскать с </w:t>
      </w:r>
      <w:proofErr w:type="spellStart"/>
      <w:r w:rsidRPr="003E3AF0">
        <w:rPr>
          <w:color w:val="000000"/>
          <w:sz w:val="28"/>
          <w:szCs w:val="28"/>
        </w:rPr>
        <w:t>Умирзахова</w:t>
      </w:r>
      <w:proofErr w:type="spellEnd"/>
      <w:r w:rsidRPr="003E3AF0">
        <w:rPr>
          <w:color w:val="000000"/>
          <w:sz w:val="28"/>
          <w:szCs w:val="28"/>
        </w:rPr>
        <w:t xml:space="preserve"> </w:t>
      </w:r>
      <w:proofErr w:type="spellStart"/>
      <w:r w:rsidRPr="003E3AF0">
        <w:rPr>
          <w:color w:val="000000"/>
          <w:sz w:val="28"/>
          <w:szCs w:val="28"/>
        </w:rPr>
        <w:t>Е</w:t>
      </w:r>
      <w:r>
        <w:rPr>
          <w:color w:val="000000"/>
          <w:sz w:val="28"/>
          <w:szCs w:val="28"/>
        </w:rPr>
        <w:t>рлана</w:t>
      </w:r>
      <w:proofErr w:type="spellEnd"/>
      <w:r>
        <w:rPr>
          <w:color w:val="000000"/>
          <w:sz w:val="28"/>
          <w:szCs w:val="28"/>
        </w:rPr>
        <w:t xml:space="preserve"> </w:t>
      </w:r>
      <w:proofErr w:type="spellStart"/>
      <w:r>
        <w:rPr>
          <w:color w:val="000000"/>
          <w:sz w:val="28"/>
          <w:szCs w:val="28"/>
        </w:rPr>
        <w:t>Турмагамбетулы</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15 000 рублей, проценты за пользование чужими денежными средствами в размере 3 447 рублей 52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Яковле</w:t>
      </w:r>
      <w:r>
        <w:rPr>
          <w:color w:val="000000"/>
          <w:sz w:val="28"/>
          <w:szCs w:val="28"/>
        </w:rPr>
        <w:t xml:space="preserve">ва Дмитрия Игоревича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10 000 рублей, проценты за пользование чужими денежными средствами в размере 2 247 рублей 93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w:t>
      </w:r>
      <w:r>
        <w:rPr>
          <w:color w:val="000000"/>
          <w:sz w:val="28"/>
          <w:szCs w:val="28"/>
        </w:rPr>
        <w:t xml:space="preserve">ть с </w:t>
      </w:r>
      <w:proofErr w:type="spellStart"/>
      <w:r>
        <w:rPr>
          <w:color w:val="000000"/>
          <w:sz w:val="28"/>
          <w:szCs w:val="28"/>
        </w:rPr>
        <w:t>Хамзе</w:t>
      </w:r>
      <w:proofErr w:type="spellEnd"/>
      <w:r>
        <w:rPr>
          <w:color w:val="000000"/>
          <w:sz w:val="28"/>
          <w:szCs w:val="28"/>
        </w:rPr>
        <w:t xml:space="preserve"> </w:t>
      </w:r>
      <w:proofErr w:type="spellStart"/>
      <w:r>
        <w:rPr>
          <w:color w:val="000000"/>
          <w:sz w:val="28"/>
          <w:szCs w:val="28"/>
        </w:rPr>
        <w:t>Жанболата</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10 000 рублей, проценты за пользование чужими денежными средствами в размере 2 247 рублей 93 копейки.</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Хаким</w:t>
      </w:r>
      <w:r>
        <w:rPr>
          <w:color w:val="000000"/>
          <w:sz w:val="28"/>
          <w:szCs w:val="28"/>
        </w:rPr>
        <w:t xml:space="preserve">ова Тимура </w:t>
      </w:r>
      <w:proofErr w:type="spellStart"/>
      <w:r>
        <w:rPr>
          <w:color w:val="000000"/>
          <w:sz w:val="28"/>
          <w:szCs w:val="28"/>
        </w:rPr>
        <w:t>Наилевича</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12 000 рублей, проценты за пользование чужими денежными средствами в размере 2 660 рублей 68 копеек.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lastRenderedPageBreak/>
        <w:t>Взыскать с Юсупов</w:t>
      </w:r>
      <w:r>
        <w:rPr>
          <w:color w:val="000000"/>
          <w:sz w:val="28"/>
          <w:szCs w:val="28"/>
        </w:rPr>
        <w:t xml:space="preserve">а </w:t>
      </w:r>
      <w:proofErr w:type="spellStart"/>
      <w:r>
        <w:rPr>
          <w:color w:val="000000"/>
          <w:sz w:val="28"/>
          <w:szCs w:val="28"/>
        </w:rPr>
        <w:t>Хайбулы</w:t>
      </w:r>
      <w:proofErr w:type="spellEnd"/>
      <w:r>
        <w:rPr>
          <w:color w:val="000000"/>
          <w:sz w:val="28"/>
          <w:szCs w:val="28"/>
        </w:rPr>
        <w:t xml:space="preserve"> </w:t>
      </w:r>
      <w:proofErr w:type="spellStart"/>
      <w:r>
        <w:rPr>
          <w:color w:val="000000"/>
          <w:sz w:val="28"/>
          <w:szCs w:val="28"/>
        </w:rPr>
        <w:t>Расуловича</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15 000 рублей, проценты за пользование чужими денежными средствами в размере 3 394 рубля 91 копейка.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Взыскать с Черняева</w:t>
      </w:r>
      <w:r>
        <w:rPr>
          <w:color w:val="000000"/>
          <w:sz w:val="28"/>
          <w:szCs w:val="28"/>
        </w:rPr>
        <w:t xml:space="preserve"> Николая Викторовича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10 000 рублей, проценты за пользование чужими денежными средствами в размере 2 177 рублей 79 копеек.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Взыскать с </w:t>
      </w:r>
      <w:proofErr w:type="spellStart"/>
      <w:r w:rsidRPr="003E3AF0">
        <w:rPr>
          <w:color w:val="000000"/>
          <w:sz w:val="28"/>
          <w:szCs w:val="28"/>
        </w:rPr>
        <w:t>Шадыбеков</w:t>
      </w:r>
      <w:r>
        <w:rPr>
          <w:color w:val="000000"/>
          <w:sz w:val="28"/>
          <w:szCs w:val="28"/>
        </w:rPr>
        <w:t>а</w:t>
      </w:r>
      <w:proofErr w:type="spellEnd"/>
      <w:r>
        <w:rPr>
          <w:color w:val="000000"/>
          <w:sz w:val="28"/>
          <w:szCs w:val="28"/>
        </w:rPr>
        <w:t xml:space="preserve"> Кирилла Тимуровича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12 000 рублей, проценты за пользование чужими денежными средствами в размере 2 807 рублей 97 копеек.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Взыскать с </w:t>
      </w:r>
      <w:proofErr w:type="spellStart"/>
      <w:r w:rsidRPr="003E3AF0">
        <w:rPr>
          <w:color w:val="000000"/>
          <w:sz w:val="28"/>
          <w:szCs w:val="28"/>
        </w:rPr>
        <w:t>Фатыхово</w:t>
      </w:r>
      <w:r>
        <w:rPr>
          <w:color w:val="000000"/>
          <w:sz w:val="28"/>
          <w:szCs w:val="28"/>
        </w:rPr>
        <w:t>й</w:t>
      </w:r>
      <w:proofErr w:type="spellEnd"/>
      <w:r>
        <w:rPr>
          <w:color w:val="000000"/>
          <w:sz w:val="28"/>
          <w:szCs w:val="28"/>
        </w:rPr>
        <w:t xml:space="preserve"> </w:t>
      </w:r>
      <w:proofErr w:type="spellStart"/>
      <w:r>
        <w:rPr>
          <w:color w:val="000000"/>
          <w:sz w:val="28"/>
          <w:szCs w:val="28"/>
        </w:rPr>
        <w:t>Эльвины</w:t>
      </w:r>
      <w:proofErr w:type="spellEnd"/>
      <w:r>
        <w:rPr>
          <w:color w:val="000000"/>
          <w:sz w:val="28"/>
          <w:szCs w:val="28"/>
        </w:rPr>
        <w:t xml:space="preserve"> </w:t>
      </w:r>
      <w:proofErr w:type="spellStart"/>
      <w:r>
        <w:rPr>
          <w:color w:val="000000"/>
          <w:sz w:val="28"/>
          <w:szCs w:val="28"/>
        </w:rPr>
        <w:t>Ильнуровны</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12 000 рублей, проценты за пользование чужими денежными средствами в размере 2 802 рубля 71 копейка.</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 xml:space="preserve">Взыскать с </w:t>
      </w:r>
      <w:proofErr w:type="spellStart"/>
      <w:r w:rsidRPr="003E3AF0">
        <w:rPr>
          <w:color w:val="000000"/>
          <w:sz w:val="28"/>
          <w:szCs w:val="28"/>
        </w:rPr>
        <w:t>Царук</w:t>
      </w:r>
      <w:r>
        <w:rPr>
          <w:color w:val="000000"/>
          <w:sz w:val="28"/>
          <w:szCs w:val="28"/>
        </w:rPr>
        <w:t>ян</w:t>
      </w:r>
      <w:proofErr w:type="spellEnd"/>
      <w:r>
        <w:rPr>
          <w:color w:val="000000"/>
          <w:sz w:val="28"/>
          <w:szCs w:val="28"/>
        </w:rPr>
        <w:t xml:space="preserve"> Осанны </w:t>
      </w:r>
      <w:proofErr w:type="spellStart"/>
      <w:r>
        <w:rPr>
          <w:color w:val="000000"/>
          <w:sz w:val="28"/>
          <w:szCs w:val="28"/>
        </w:rPr>
        <w:t>Жирайровны</w:t>
      </w:r>
      <w:proofErr w:type="spellEnd"/>
      <w:r>
        <w:rPr>
          <w:color w:val="000000"/>
          <w:sz w:val="28"/>
          <w:szCs w:val="28"/>
        </w:rPr>
        <w:t xml:space="preserve"> в пользу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неосновательное обогащение в размере 14 000 рублей, проценты за пользование чужими денежными средствами в размере 3 269 рублей 85 копеек.</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В удовле</w:t>
      </w:r>
      <w:r>
        <w:rPr>
          <w:color w:val="000000"/>
          <w:sz w:val="28"/>
          <w:szCs w:val="28"/>
        </w:rPr>
        <w:t xml:space="preserve">творении остальной части иска </w:t>
      </w:r>
      <w:proofErr w:type="spellStart"/>
      <w:r>
        <w:rPr>
          <w:color w:val="000000"/>
          <w:sz w:val="28"/>
          <w:szCs w:val="28"/>
        </w:rPr>
        <w:t>Ко</w:t>
      </w:r>
      <w:r w:rsidRPr="003E3AF0">
        <w:rPr>
          <w:color w:val="000000"/>
          <w:sz w:val="28"/>
          <w:szCs w:val="28"/>
        </w:rPr>
        <w:t>трышевой</w:t>
      </w:r>
      <w:proofErr w:type="spellEnd"/>
      <w:r w:rsidRPr="003E3AF0">
        <w:rPr>
          <w:color w:val="000000"/>
          <w:sz w:val="28"/>
          <w:szCs w:val="28"/>
        </w:rPr>
        <w:t xml:space="preserve"> Марины Александровны к Шишкиной Полине Борисовне, Юрьеву Савелию Алексеевичу, </w:t>
      </w:r>
      <w:proofErr w:type="spellStart"/>
      <w:r w:rsidRPr="003E3AF0">
        <w:rPr>
          <w:color w:val="000000"/>
          <w:sz w:val="28"/>
          <w:szCs w:val="28"/>
        </w:rPr>
        <w:t>Ширшову</w:t>
      </w:r>
      <w:proofErr w:type="spellEnd"/>
      <w:r w:rsidRPr="003E3AF0">
        <w:rPr>
          <w:color w:val="000000"/>
          <w:sz w:val="28"/>
          <w:szCs w:val="28"/>
        </w:rPr>
        <w:t xml:space="preserve"> Сергею Александровичу, Якушеву Михаилу Николаевичу, Юсупову </w:t>
      </w:r>
      <w:proofErr w:type="spellStart"/>
      <w:r w:rsidRPr="003E3AF0">
        <w:rPr>
          <w:color w:val="000000"/>
          <w:sz w:val="28"/>
          <w:szCs w:val="28"/>
        </w:rPr>
        <w:t>Хайбуле</w:t>
      </w:r>
      <w:proofErr w:type="spellEnd"/>
      <w:r w:rsidRPr="003E3AF0">
        <w:rPr>
          <w:color w:val="000000"/>
          <w:sz w:val="28"/>
          <w:szCs w:val="28"/>
        </w:rPr>
        <w:t xml:space="preserve"> </w:t>
      </w:r>
      <w:proofErr w:type="spellStart"/>
      <w:r w:rsidRPr="003E3AF0">
        <w:rPr>
          <w:color w:val="000000"/>
          <w:sz w:val="28"/>
          <w:szCs w:val="28"/>
        </w:rPr>
        <w:t>Расуловичу</w:t>
      </w:r>
      <w:proofErr w:type="spellEnd"/>
      <w:r w:rsidRPr="003E3AF0">
        <w:rPr>
          <w:color w:val="000000"/>
          <w:sz w:val="28"/>
          <w:szCs w:val="28"/>
        </w:rPr>
        <w:t xml:space="preserve">, </w:t>
      </w:r>
      <w:proofErr w:type="spellStart"/>
      <w:r w:rsidRPr="003E3AF0">
        <w:rPr>
          <w:color w:val="000000"/>
          <w:sz w:val="28"/>
          <w:szCs w:val="28"/>
        </w:rPr>
        <w:t>Царукян</w:t>
      </w:r>
      <w:proofErr w:type="spellEnd"/>
      <w:r w:rsidRPr="003E3AF0">
        <w:rPr>
          <w:color w:val="000000"/>
          <w:sz w:val="28"/>
          <w:szCs w:val="28"/>
        </w:rPr>
        <w:t xml:space="preserve"> Осанне </w:t>
      </w:r>
      <w:proofErr w:type="spellStart"/>
      <w:r w:rsidRPr="003E3AF0">
        <w:rPr>
          <w:color w:val="000000"/>
          <w:sz w:val="28"/>
          <w:szCs w:val="28"/>
        </w:rPr>
        <w:t>Жирайровне</w:t>
      </w:r>
      <w:proofErr w:type="spellEnd"/>
      <w:r w:rsidRPr="003E3AF0">
        <w:rPr>
          <w:color w:val="000000"/>
          <w:sz w:val="28"/>
          <w:szCs w:val="28"/>
        </w:rPr>
        <w:t xml:space="preserve">, </w:t>
      </w:r>
      <w:proofErr w:type="spellStart"/>
      <w:r w:rsidRPr="003E3AF0">
        <w:rPr>
          <w:color w:val="000000"/>
          <w:sz w:val="28"/>
          <w:szCs w:val="28"/>
        </w:rPr>
        <w:t>Хамзе</w:t>
      </w:r>
      <w:proofErr w:type="spellEnd"/>
      <w:r w:rsidRPr="003E3AF0">
        <w:rPr>
          <w:color w:val="000000"/>
          <w:sz w:val="28"/>
          <w:szCs w:val="28"/>
        </w:rPr>
        <w:t xml:space="preserve"> </w:t>
      </w:r>
      <w:proofErr w:type="spellStart"/>
      <w:r w:rsidRPr="003E3AF0">
        <w:rPr>
          <w:color w:val="000000"/>
          <w:sz w:val="28"/>
          <w:szCs w:val="28"/>
        </w:rPr>
        <w:t>Жанболату</w:t>
      </w:r>
      <w:proofErr w:type="spellEnd"/>
      <w:r w:rsidRPr="003E3AF0">
        <w:rPr>
          <w:color w:val="000000"/>
          <w:sz w:val="28"/>
          <w:szCs w:val="28"/>
        </w:rPr>
        <w:t xml:space="preserve">, Хакимову Тимуру </w:t>
      </w:r>
      <w:proofErr w:type="spellStart"/>
      <w:r w:rsidRPr="003E3AF0">
        <w:rPr>
          <w:color w:val="000000"/>
          <w:sz w:val="28"/>
          <w:szCs w:val="28"/>
        </w:rPr>
        <w:t>Наилевичу</w:t>
      </w:r>
      <w:proofErr w:type="spellEnd"/>
      <w:r w:rsidRPr="003E3AF0">
        <w:rPr>
          <w:color w:val="000000"/>
          <w:sz w:val="28"/>
          <w:szCs w:val="28"/>
        </w:rPr>
        <w:t xml:space="preserve">, </w:t>
      </w:r>
      <w:proofErr w:type="spellStart"/>
      <w:r w:rsidRPr="003E3AF0">
        <w:rPr>
          <w:color w:val="000000"/>
          <w:sz w:val="28"/>
          <w:szCs w:val="28"/>
        </w:rPr>
        <w:t>Умирзахову</w:t>
      </w:r>
      <w:proofErr w:type="spellEnd"/>
      <w:r w:rsidRPr="003E3AF0">
        <w:rPr>
          <w:color w:val="000000"/>
          <w:sz w:val="28"/>
          <w:szCs w:val="28"/>
        </w:rPr>
        <w:t xml:space="preserve"> </w:t>
      </w:r>
      <w:proofErr w:type="spellStart"/>
      <w:r w:rsidRPr="003E3AF0">
        <w:rPr>
          <w:color w:val="000000"/>
          <w:sz w:val="28"/>
          <w:szCs w:val="28"/>
        </w:rPr>
        <w:t>Ерлану</w:t>
      </w:r>
      <w:proofErr w:type="spellEnd"/>
      <w:r w:rsidRPr="003E3AF0">
        <w:rPr>
          <w:color w:val="000000"/>
          <w:sz w:val="28"/>
          <w:szCs w:val="28"/>
        </w:rPr>
        <w:t xml:space="preserve"> </w:t>
      </w:r>
      <w:proofErr w:type="spellStart"/>
      <w:r w:rsidRPr="003E3AF0">
        <w:rPr>
          <w:color w:val="000000"/>
          <w:sz w:val="28"/>
          <w:szCs w:val="28"/>
        </w:rPr>
        <w:t>Турмагамбетулы</w:t>
      </w:r>
      <w:proofErr w:type="spellEnd"/>
      <w:r w:rsidRPr="003E3AF0">
        <w:rPr>
          <w:color w:val="000000"/>
          <w:sz w:val="28"/>
          <w:szCs w:val="28"/>
        </w:rPr>
        <w:t xml:space="preserve">, Юдину Даниилу Александровичу, </w:t>
      </w:r>
      <w:proofErr w:type="spellStart"/>
      <w:r w:rsidRPr="003E3AF0">
        <w:rPr>
          <w:color w:val="000000"/>
          <w:sz w:val="28"/>
          <w:szCs w:val="28"/>
        </w:rPr>
        <w:t>Фатыховой</w:t>
      </w:r>
      <w:proofErr w:type="spellEnd"/>
      <w:r w:rsidRPr="003E3AF0">
        <w:rPr>
          <w:color w:val="000000"/>
          <w:sz w:val="28"/>
          <w:szCs w:val="28"/>
        </w:rPr>
        <w:t xml:space="preserve"> </w:t>
      </w:r>
      <w:proofErr w:type="spellStart"/>
      <w:r w:rsidRPr="003E3AF0">
        <w:rPr>
          <w:color w:val="000000"/>
          <w:sz w:val="28"/>
          <w:szCs w:val="28"/>
        </w:rPr>
        <w:t>Эльвине</w:t>
      </w:r>
      <w:proofErr w:type="spellEnd"/>
      <w:r w:rsidRPr="003E3AF0">
        <w:rPr>
          <w:color w:val="000000"/>
          <w:sz w:val="28"/>
          <w:szCs w:val="28"/>
        </w:rPr>
        <w:t xml:space="preserve"> </w:t>
      </w:r>
      <w:proofErr w:type="spellStart"/>
      <w:r w:rsidRPr="003E3AF0">
        <w:rPr>
          <w:color w:val="000000"/>
          <w:sz w:val="28"/>
          <w:szCs w:val="28"/>
        </w:rPr>
        <w:t>Ильнуровне</w:t>
      </w:r>
      <w:proofErr w:type="spellEnd"/>
      <w:r w:rsidRPr="003E3AF0">
        <w:rPr>
          <w:color w:val="000000"/>
          <w:sz w:val="28"/>
          <w:szCs w:val="28"/>
        </w:rPr>
        <w:t xml:space="preserve">, </w:t>
      </w:r>
      <w:proofErr w:type="spellStart"/>
      <w:r w:rsidRPr="003E3AF0">
        <w:rPr>
          <w:color w:val="000000"/>
          <w:sz w:val="28"/>
          <w:szCs w:val="28"/>
        </w:rPr>
        <w:t>Шадыбекову</w:t>
      </w:r>
      <w:proofErr w:type="spellEnd"/>
      <w:r w:rsidRPr="003E3AF0">
        <w:rPr>
          <w:color w:val="000000"/>
          <w:sz w:val="28"/>
          <w:szCs w:val="28"/>
        </w:rPr>
        <w:t xml:space="preserve"> Кириллу Тимуровичу, Черняеву Николаю Викторовичу, Яковлеву Дмитрию Игоревичу о взыскании компенсации морального вреда - отказать.</w:t>
      </w: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Решение может быть обжаловано в Волгоградский областной суд через Советский районный суд г. Волгограда в течение месяца со дня принятия в окончательной форме.</w:t>
      </w:r>
    </w:p>
    <w:p w:rsidR="003E3AF0" w:rsidRDefault="003E3AF0" w:rsidP="003E3AF0">
      <w:pPr>
        <w:pStyle w:val="afa"/>
        <w:shd w:val="clear" w:color="auto" w:fill="FFFFFF"/>
        <w:spacing w:before="0" w:beforeAutospacing="0" w:after="0" w:afterAutospacing="0"/>
        <w:ind w:firstLine="720"/>
        <w:jc w:val="both"/>
        <w:rPr>
          <w:color w:val="000000"/>
          <w:sz w:val="28"/>
          <w:szCs w:val="28"/>
        </w:rPr>
      </w:pP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Судья                                                                                    Е.А. Жарков</w:t>
      </w:r>
    </w:p>
    <w:p w:rsidR="003E3AF0" w:rsidRDefault="003E3AF0" w:rsidP="003E3AF0">
      <w:pPr>
        <w:pStyle w:val="afa"/>
        <w:shd w:val="clear" w:color="auto" w:fill="FFFFFF"/>
        <w:spacing w:before="0" w:beforeAutospacing="0" w:after="0" w:afterAutospacing="0"/>
        <w:ind w:firstLine="720"/>
        <w:jc w:val="both"/>
        <w:rPr>
          <w:color w:val="000000"/>
          <w:sz w:val="28"/>
          <w:szCs w:val="28"/>
        </w:rPr>
      </w:pP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r w:rsidRPr="003E3AF0">
        <w:rPr>
          <w:color w:val="000000"/>
          <w:sz w:val="28"/>
          <w:szCs w:val="28"/>
        </w:rPr>
        <w:t>Справка: мотивированный текст решения составлен 16 мая 2025 года.</w:t>
      </w:r>
    </w:p>
    <w:p w:rsidR="003E3AF0" w:rsidRDefault="003E3AF0" w:rsidP="003E3AF0">
      <w:pPr>
        <w:pStyle w:val="afa"/>
        <w:shd w:val="clear" w:color="auto" w:fill="FFFFFF"/>
        <w:spacing w:before="0" w:beforeAutospacing="0" w:after="0" w:afterAutospacing="0"/>
        <w:ind w:firstLine="720"/>
        <w:jc w:val="both"/>
        <w:rPr>
          <w:color w:val="000000"/>
          <w:sz w:val="28"/>
          <w:szCs w:val="28"/>
        </w:rPr>
      </w:pPr>
    </w:p>
    <w:p w:rsidR="003E3AF0" w:rsidRPr="003E3AF0" w:rsidRDefault="003E3AF0" w:rsidP="003E3AF0">
      <w:pPr>
        <w:pStyle w:val="afa"/>
        <w:shd w:val="clear" w:color="auto" w:fill="FFFFFF"/>
        <w:spacing w:before="0" w:beforeAutospacing="0" w:after="0" w:afterAutospacing="0"/>
        <w:ind w:firstLine="720"/>
        <w:jc w:val="both"/>
        <w:rPr>
          <w:color w:val="000000"/>
          <w:sz w:val="28"/>
          <w:szCs w:val="28"/>
        </w:rPr>
      </w:pPr>
      <w:bookmarkStart w:id="0" w:name="_GoBack"/>
      <w:bookmarkEnd w:id="0"/>
      <w:r w:rsidRPr="003E3AF0">
        <w:rPr>
          <w:color w:val="000000"/>
          <w:sz w:val="28"/>
          <w:szCs w:val="28"/>
        </w:rPr>
        <w:t>Судья                                                                </w:t>
      </w:r>
      <w:r>
        <w:rPr>
          <w:color w:val="000000"/>
          <w:sz w:val="28"/>
          <w:szCs w:val="28"/>
        </w:rPr>
        <w:t xml:space="preserve">                 </w:t>
      </w:r>
      <w:r w:rsidRPr="003E3AF0">
        <w:rPr>
          <w:color w:val="000000"/>
          <w:sz w:val="28"/>
          <w:szCs w:val="28"/>
        </w:rPr>
        <w:t>  Е.А. Жарков</w:t>
      </w:r>
    </w:p>
    <w:p w:rsidR="00D67EB5" w:rsidRPr="00D67EB5" w:rsidRDefault="00D67EB5" w:rsidP="00D67EB5">
      <w:pPr>
        <w:pStyle w:val="phone"/>
        <w:jc w:val="both"/>
        <w:rPr>
          <w:sz w:val="28"/>
          <w:szCs w:val="28"/>
        </w:rPr>
      </w:pPr>
    </w:p>
    <w:sectPr w:rsidR="00D67EB5" w:rsidRPr="00D67EB5">
      <w:headerReference w:type="default" r:id="rId6"/>
      <w:pgSz w:w="11906" w:h="16838"/>
      <w:pgMar w:top="709" w:right="707" w:bottom="284"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7F" w:rsidRDefault="0091417F">
      <w:pPr>
        <w:spacing w:after="0" w:line="240" w:lineRule="auto"/>
      </w:pPr>
      <w:r>
        <w:separator/>
      </w:r>
    </w:p>
  </w:endnote>
  <w:endnote w:type="continuationSeparator" w:id="0">
    <w:p w:rsidR="0091417F" w:rsidRDefault="0091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7F" w:rsidRDefault="0091417F">
      <w:pPr>
        <w:spacing w:after="0" w:line="240" w:lineRule="auto"/>
      </w:pPr>
      <w:r>
        <w:separator/>
      </w:r>
    </w:p>
  </w:footnote>
  <w:footnote w:type="continuationSeparator" w:id="0">
    <w:p w:rsidR="0091417F" w:rsidRDefault="00914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7F" w:rsidRDefault="0091417F">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5"/>
    <w:rsid w:val="00202B15"/>
    <w:rsid w:val="0035541D"/>
    <w:rsid w:val="003E3AF0"/>
    <w:rsid w:val="004C3957"/>
    <w:rsid w:val="006A767E"/>
    <w:rsid w:val="007A3FCD"/>
    <w:rsid w:val="0091417F"/>
    <w:rsid w:val="009B7828"/>
    <w:rsid w:val="009E2C9F"/>
    <w:rsid w:val="009F0F22"/>
    <w:rsid w:val="00B2224A"/>
    <w:rsid w:val="00B95A91"/>
    <w:rsid w:val="00C032B9"/>
    <w:rsid w:val="00C15341"/>
    <w:rsid w:val="00C63DEC"/>
    <w:rsid w:val="00C81B44"/>
    <w:rsid w:val="00D67EB5"/>
    <w:rsid w:val="00DC62BC"/>
    <w:rsid w:val="00F6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4F40E-1439-4F50-82FF-3635C33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rPr>
      <w:color w:val="0000FF"/>
      <w:u w:val="single"/>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customStyle="1" w:styleId="phone">
    <w:name w:val="phon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Pr>
      <w:color w:val="800080" w:themeColor="followedHyperlink"/>
      <w:u w:val="single"/>
    </w:rPr>
  </w:style>
  <w:style w:type="character" w:styleId="afc">
    <w:name w:val="Strong"/>
    <w:basedOn w:val="a0"/>
    <w:uiPriority w:val="22"/>
    <w:qFormat/>
    <w:rPr>
      <w:b/>
      <w:bCs/>
    </w:rPr>
  </w:style>
  <w:style w:type="character" w:customStyle="1" w:styleId="nomer2">
    <w:name w:val="nomer2"/>
    <w:basedOn w:val="a0"/>
    <w:rsid w:val="003E3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4074</Words>
  <Characters>23227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ПБ ФОРСЕТИ2</dc:creator>
  <cp:lastModifiedBy>Учетная запись Майкрософт</cp:lastModifiedBy>
  <cp:revision>2</cp:revision>
  <dcterms:created xsi:type="dcterms:W3CDTF">2025-10-22T10:26:00Z</dcterms:created>
  <dcterms:modified xsi:type="dcterms:W3CDTF">2025-10-22T10:26:00Z</dcterms:modified>
</cp:coreProperties>
</file>